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46BA29" w14:textId="544BA20B" w:rsidR="002056FF" w:rsidRDefault="001E6BDF" w:rsidP="001E6BDF">
      <w:pPr>
        <w:jc w:val="center"/>
        <w:rPr>
          <w:rFonts w:ascii="Times New Roman" w:hAnsi="Times New Roman" w:cs="Times New Roman"/>
          <w:sz w:val="28"/>
          <w:szCs w:val="28"/>
        </w:rPr>
      </w:pPr>
      <w:r w:rsidRPr="006F120D">
        <w:rPr>
          <w:rFonts w:ascii="Times New Roman" w:hAnsi="Times New Roman" w:cs="Times New Roman"/>
          <w:sz w:val="28"/>
          <w:szCs w:val="28"/>
        </w:rPr>
        <w:t>RƏQƏMSAL AKVARİUM</w:t>
      </w:r>
      <w:r>
        <w:rPr>
          <w:rFonts w:ascii="Times New Roman" w:hAnsi="Times New Roman" w:cs="Times New Roman"/>
          <w:sz w:val="28"/>
          <w:szCs w:val="28"/>
        </w:rPr>
        <w:t>, YOXSA</w:t>
      </w:r>
      <w:r w:rsidRPr="006F120D">
        <w:rPr>
          <w:rFonts w:ascii="Times New Roman" w:hAnsi="Times New Roman" w:cs="Times New Roman"/>
          <w:sz w:val="28"/>
          <w:szCs w:val="28"/>
        </w:rPr>
        <w:t xml:space="preserve"> ƏNƏNƏVİ KİTABXANALAR</w:t>
      </w:r>
      <w:r>
        <w:rPr>
          <w:rFonts w:ascii="Times New Roman" w:hAnsi="Times New Roman" w:cs="Times New Roman"/>
          <w:sz w:val="28"/>
          <w:szCs w:val="28"/>
        </w:rPr>
        <w:t>?</w:t>
      </w:r>
    </w:p>
    <w:p w14:paraId="5B60A929" w14:textId="237EB4E9" w:rsidR="00487382" w:rsidRPr="00487382" w:rsidRDefault="009277B7" w:rsidP="001E6BDF">
      <w:pPr>
        <w:ind w:firstLine="567"/>
        <w:jc w:val="both"/>
        <w:rPr>
          <w:rFonts w:ascii="Times New Roman" w:hAnsi="Times New Roman" w:cs="Times New Roman"/>
          <w:sz w:val="28"/>
          <w:szCs w:val="28"/>
        </w:rPr>
      </w:pPr>
      <w:r w:rsidRPr="009277B7">
        <w:rPr>
          <w:rFonts w:ascii="Times New Roman" w:hAnsi="Times New Roman" w:cs="Times New Roman"/>
          <w:sz w:val="28"/>
          <w:szCs w:val="28"/>
        </w:rPr>
        <w:t>İnformasiya bolluğu və rahatlıq gənclərin həyatını asanlaşdırsa da, onları real dünyanın gərginliyinə qarşı daha həssas və hazırlıqsız edir.</w:t>
      </w:r>
      <w:r>
        <w:rPr>
          <w:rFonts w:ascii="Times New Roman" w:hAnsi="Times New Roman" w:cs="Times New Roman"/>
          <w:sz w:val="28"/>
          <w:szCs w:val="28"/>
        </w:rPr>
        <w:t xml:space="preserve"> </w:t>
      </w:r>
      <w:r w:rsidR="00487382" w:rsidRPr="00487382">
        <w:rPr>
          <w:rFonts w:ascii="Times New Roman" w:hAnsi="Times New Roman" w:cs="Times New Roman"/>
          <w:sz w:val="28"/>
          <w:szCs w:val="28"/>
        </w:rPr>
        <w:t>Psixologiyada bu vəziyyət bəzən “Akvarium effekti” adlandırılır</w:t>
      </w:r>
      <w:r w:rsidR="00633FBA">
        <w:rPr>
          <w:rFonts w:ascii="Times New Roman" w:hAnsi="Times New Roman" w:cs="Times New Roman"/>
          <w:sz w:val="28"/>
          <w:szCs w:val="28"/>
        </w:rPr>
        <w:t xml:space="preserve"> və</w:t>
      </w:r>
      <w:r w:rsidR="00487382" w:rsidRPr="00487382">
        <w:rPr>
          <w:rFonts w:ascii="Times New Roman" w:hAnsi="Times New Roman" w:cs="Times New Roman"/>
          <w:sz w:val="28"/>
          <w:szCs w:val="28"/>
        </w:rPr>
        <w:t xml:space="preserve"> gənclərin həddindən artıq qorunan, riskdən uzaq və süni şəkildə təhlükəsiz saxlanılan bir mühitdə böyüməsini ifadə edir. Akvariumun içindəki balıq kimi onlar da təhlükəsiz şəraitdə yaşayırlar, lakin real həyatın “okeanı” ilə qarşılaşanda çətinlik çəkirlər.</w:t>
      </w:r>
    </w:p>
    <w:p w14:paraId="264663CF" w14:textId="6F814F6C" w:rsidR="00A276A9" w:rsidRDefault="00633FBA" w:rsidP="001E6BDF">
      <w:pPr>
        <w:ind w:firstLine="567"/>
        <w:jc w:val="both"/>
        <w:rPr>
          <w:rFonts w:ascii="Times New Roman" w:hAnsi="Times New Roman" w:cs="Times New Roman"/>
          <w:sz w:val="28"/>
          <w:szCs w:val="28"/>
        </w:rPr>
      </w:pPr>
      <w:r>
        <w:rPr>
          <w:rFonts w:ascii="Times New Roman" w:hAnsi="Times New Roman" w:cs="Times New Roman"/>
          <w:sz w:val="28"/>
          <w:szCs w:val="28"/>
        </w:rPr>
        <w:t>Mütəxəssislər hesab edirlər ki, b</w:t>
      </w:r>
      <w:r w:rsidR="00487382" w:rsidRPr="00487382">
        <w:rPr>
          <w:rFonts w:ascii="Times New Roman" w:hAnsi="Times New Roman" w:cs="Times New Roman"/>
          <w:sz w:val="28"/>
          <w:szCs w:val="28"/>
        </w:rPr>
        <w:t xml:space="preserve">u problemin yaranmasında həm müasir təhsil sisteminin, həm ailələrin, həm də sosial medianın böyük rolu var. Məktəblərdə və universitetlərdə </w:t>
      </w:r>
      <w:r w:rsidR="001D4D1A">
        <w:rPr>
          <w:rFonts w:ascii="Times New Roman" w:hAnsi="Times New Roman" w:cs="Times New Roman"/>
          <w:sz w:val="28"/>
          <w:szCs w:val="28"/>
        </w:rPr>
        <w:t>onlar</w:t>
      </w:r>
      <w:r w:rsidR="004B5935">
        <w:rPr>
          <w:rFonts w:ascii="Times New Roman" w:hAnsi="Times New Roman" w:cs="Times New Roman"/>
          <w:sz w:val="28"/>
          <w:szCs w:val="28"/>
        </w:rPr>
        <w:t>,</w:t>
      </w:r>
      <w:r w:rsidR="00487382" w:rsidRPr="00487382">
        <w:rPr>
          <w:rFonts w:ascii="Times New Roman" w:hAnsi="Times New Roman" w:cs="Times New Roman"/>
          <w:sz w:val="28"/>
          <w:szCs w:val="28"/>
        </w:rPr>
        <w:t xml:space="preserve"> əsasən</w:t>
      </w:r>
      <w:r w:rsidR="004B5935">
        <w:rPr>
          <w:rFonts w:ascii="Times New Roman" w:hAnsi="Times New Roman" w:cs="Times New Roman"/>
          <w:sz w:val="28"/>
          <w:szCs w:val="28"/>
        </w:rPr>
        <w:t>,</w:t>
      </w:r>
      <w:r w:rsidR="00487382" w:rsidRPr="00487382">
        <w:rPr>
          <w:rFonts w:ascii="Times New Roman" w:hAnsi="Times New Roman" w:cs="Times New Roman"/>
          <w:sz w:val="28"/>
          <w:szCs w:val="28"/>
        </w:rPr>
        <w:t xml:space="preserve"> qaydalara uyğun davranmağ</w:t>
      </w:r>
      <w:r>
        <w:rPr>
          <w:rFonts w:ascii="Times New Roman" w:hAnsi="Times New Roman" w:cs="Times New Roman"/>
          <w:sz w:val="28"/>
          <w:szCs w:val="28"/>
        </w:rPr>
        <w:t>ı</w:t>
      </w:r>
      <w:r w:rsidR="00487382" w:rsidRPr="00487382">
        <w:rPr>
          <w:rFonts w:ascii="Times New Roman" w:hAnsi="Times New Roman" w:cs="Times New Roman"/>
          <w:sz w:val="28"/>
          <w:szCs w:val="28"/>
        </w:rPr>
        <w:t>, testlərə cavab verməy</w:t>
      </w:r>
      <w:r>
        <w:rPr>
          <w:rFonts w:ascii="Times New Roman" w:hAnsi="Times New Roman" w:cs="Times New Roman"/>
          <w:sz w:val="28"/>
          <w:szCs w:val="28"/>
        </w:rPr>
        <w:t>i</w:t>
      </w:r>
      <w:r w:rsidR="00487382" w:rsidRPr="00487382">
        <w:rPr>
          <w:rFonts w:ascii="Times New Roman" w:hAnsi="Times New Roman" w:cs="Times New Roman"/>
          <w:sz w:val="28"/>
          <w:szCs w:val="28"/>
        </w:rPr>
        <w:t xml:space="preserve"> və standart nəticələr əldə etməy</w:t>
      </w:r>
      <w:r>
        <w:rPr>
          <w:rFonts w:ascii="Times New Roman" w:hAnsi="Times New Roman" w:cs="Times New Roman"/>
          <w:sz w:val="28"/>
          <w:szCs w:val="28"/>
        </w:rPr>
        <w:t>i</w:t>
      </w:r>
      <w:r w:rsidR="00487382" w:rsidRPr="00487382">
        <w:rPr>
          <w:rFonts w:ascii="Times New Roman" w:hAnsi="Times New Roman" w:cs="Times New Roman"/>
          <w:sz w:val="28"/>
          <w:szCs w:val="28"/>
        </w:rPr>
        <w:t xml:space="preserve"> öyrə</w:t>
      </w:r>
      <w:r>
        <w:rPr>
          <w:rFonts w:ascii="Times New Roman" w:hAnsi="Times New Roman" w:cs="Times New Roman"/>
          <w:sz w:val="28"/>
          <w:szCs w:val="28"/>
        </w:rPr>
        <w:t>nirlər</w:t>
      </w:r>
      <w:r w:rsidR="00487382" w:rsidRPr="00487382">
        <w:rPr>
          <w:rFonts w:ascii="Times New Roman" w:hAnsi="Times New Roman" w:cs="Times New Roman"/>
          <w:sz w:val="28"/>
          <w:szCs w:val="28"/>
        </w:rPr>
        <w:t xml:space="preserve">. Halbuki həyat yalnız düzgün cavablardan ibarət deyil. Real həyatda insan bəzən uğursuz olur, risk edir, qərarsız qalır və problemləri özü həll etməli olur. </w:t>
      </w:r>
      <w:r w:rsidR="00A276A9" w:rsidRPr="00A276A9">
        <w:rPr>
          <w:rFonts w:ascii="Times New Roman" w:hAnsi="Times New Roman" w:cs="Times New Roman"/>
          <w:sz w:val="28"/>
          <w:szCs w:val="28"/>
        </w:rPr>
        <w:t>Təhsil sistemi isə çox vaxt gənclərə bu bacarıqları aşılaya bilmir.</w:t>
      </w:r>
    </w:p>
    <w:p w14:paraId="756FD4D6" w14:textId="7F1A3174" w:rsidR="00487382" w:rsidRPr="00487382" w:rsidRDefault="00487382" w:rsidP="001E6BDF">
      <w:pPr>
        <w:ind w:firstLine="567"/>
        <w:jc w:val="both"/>
        <w:rPr>
          <w:rFonts w:ascii="Times New Roman" w:hAnsi="Times New Roman" w:cs="Times New Roman"/>
          <w:sz w:val="28"/>
          <w:szCs w:val="28"/>
        </w:rPr>
      </w:pPr>
      <w:r w:rsidRPr="00487382">
        <w:rPr>
          <w:rFonts w:ascii="Times New Roman" w:hAnsi="Times New Roman" w:cs="Times New Roman"/>
          <w:sz w:val="28"/>
          <w:szCs w:val="28"/>
        </w:rPr>
        <w:t xml:space="preserve">Amerikalı təhsil filosofu </w:t>
      </w:r>
      <w:r w:rsidR="002D4460">
        <w:rPr>
          <w:rFonts w:ascii="Times New Roman" w:hAnsi="Times New Roman" w:cs="Times New Roman"/>
          <w:sz w:val="28"/>
          <w:szCs w:val="28"/>
        </w:rPr>
        <w:t>Co</w:t>
      </w:r>
      <w:r w:rsidR="005E4779">
        <w:rPr>
          <w:rFonts w:ascii="Times New Roman" w:hAnsi="Times New Roman" w:cs="Times New Roman"/>
          <w:sz w:val="28"/>
          <w:szCs w:val="28"/>
        </w:rPr>
        <w:t>n D</w:t>
      </w:r>
      <w:r w:rsidR="000A68A0">
        <w:rPr>
          <w:rFonts w:ascii="Times New Roman" w:hAnsi="Times New Roman" w:cs="Times New Roman"/>
          <w:sz w:val="28"/>
          <w:szCs w:val="28"/>
        </w:rPr>
        <w:t>y</w:t>
      </w:r>
      <w:r w:rsidR="00633FBA">
        <w:rPr>
          <w:rFonts w:ascii="Times New Roman" w:hAnsi="Times New Roman" w:cs="Times New Roman"/>
          <w:sz w:val="28"/>
          <w:szCs w:val="28"/>
        </w:rPr>
        <w:t>ui</w:t>
      </w:r>
      <w:r w:rsidR="00E439C4">
        <w:rPr>
          <w:rFonts w:ascii="Times New Roman" w:hAnsi="Times New Roman" w:cs="Times New Roman"/>
          <w:sz w:val="28"/>
          <w:szCs w:val="28"/>
        </w:rPr>
        <w:t xml:space="preserve"> hesab edir</w:t>
      </w:r>
      <w:r w:rsidRPr="00487382">
        <w:rPr>
          <w:rFonts w:ascii="Times New Roman" w:hAnsi="Times New Roman" w:cs="Times New Roman"/>
          <w:sz w:val="28"/>
          <w:szCs w:val="28"/>
        </w:rPr>
        <w:t xml:space="preserve"> ki, təhsil sadəcə məlumat ötürmək deyil, insanı həyata hazırlamaq prosesidir. Onun fikrincə, insan yalnız praktiki təcrübə və aktiv öyrənmə yolu ilə inkişaf edə bilər. Əgər </w:t>
      </w:r>
      <w:r w:rsidR="001D4D1A">
        <w:rPr>
          <w:rFonts w:ascii="Times New Roman" w:hAnsi="Times New Roman" w:cs="Times New Roman"/>
          <w:sz w:val="28"/>
          <w:szCs w:val="28"/>
        </w:rPr>
        <w:t>təhsilalanlar</w:t>
      </w:r>
      <w:r w:rsidRPr="00487382">
        <w:rPr>
          <w:rFonts w:ascii="Times New Roman" w:hAnsi="Times New Roman" w:cs="Times New Roman"/>
          <w:sz w:val="28"/>
          <w:szCs w:val="28"/>
        </w:rPr>
        <w:t xml:space="preserve"> yalnız kitabdakı məlumatları əzbərlə</w:t>
      </w:r>
      <w:r w:rsidR="001D4D1A">
        <w:rPr>
          <w:rFonts w:ascii="Times New Roman" w:hAnsi="Times New Roman" w:cs="Times New Roman"/>
          <w:sz w:val="28"/>
          <w:szCs w:val="28"/>
        </w:rPr>
        <w:t>yir</w:t>
      </w:r>
      <w:r w:rsidR="002D4460">
        <w:rPr>
          <w:rFonts w:ascii="Times New Roman" w:hAnsi="Times New Roman" w:cs="Times New Roman"/>
          <w:sz w:val="28"/>
          <w:szCs w:val="28"/>
        </w:rPr>
        <w:t xml:space="preserve"> və onu </w:t>
      </w:r>
      <w:r w:rsidRPr="00487382">
        <w:rPr>
          <w:rFonts w:ascii="Times New Roman" w:hAnsi="Times New Roman" w:cs="Times New Roman"/>
          <w:sz w:val="28"/>
          <w:szCs w:val="28"/>
        </w:rPr>
        <w:t xml:space="preserve">həyatda tətbiq etmirsə, bu biliklər uzunömürlü olmur. </w:t>
      </w:r>
      <w:r w:rsidR="005E4779">
        <w:rPr>
          <w:rFonts w:ascii="Times New Roman" w:hAnsi="Times New Roman" w:cs="Times New Roman"/>
          <w:sz w:val="28"/>
          <w:szCs w:val="28"/>
        </w:rPr>
        <w:t>D</w:t>
      </w:r>
      <w:r w:rsidR="00633FBA">
        <w:rPr>
          <w:rFonts w:ascii="Times New Roman" w:hAnsi="Times New Roman" w:cs="Times New Roman"/>
          <w:sz w:val="28"/>
          <w:szCs w:val="28"/>
        </w:rPr>
        <w:t>yui</w:t>
      </w:r>
      <w:r w:rsidR="001D4D1A">
        <w:rPr>
          <w:rFonts w:ascii="Times New Roman" w:hAnsi="Times New Roman" w:cs="Times New Roman"/>
          <w:sz w:val="28"/>
          <w:szCs w:val="28"/>
        </w:rPr>
        <w:t xml:space="preserve"> vurğulayır</w:t>
      </w:r>
      <w:r w:rsidRPr="00487382">
        <w:rPr>
          <w:rFonts w:ascii="Times New Roman" w:hAnsi="Times New Roman" w:cs="Times New Roman"/>
          <w:sz w:val="28"/>
          <w:szCs w:val="28"/>
        </w:rPr>
        <w:t xml:space="preserve"> ki, məktəb həyata hazırlıq mərhələsi deyil</w:t>
      </w:r>
      <w:r w:rsidR="00633FBA">
        <w:rPr>
          <w:rFonts w:ascii="Times New Roman" w:hAnsi="Times New Roman" w:cs="Times New Roman"/>
          <w:sz w:val="28"/>
          <w:szCs w:val="28"/>
        </w:rPr>
        <w:t>,</w:t>
      </w:r>
      <w:r w:rsidR="00633FBA" w:rsidRPr="00633FBA">
        <w:rPr>
          <w:rFonts w:ascii="Times New Roman" w:hAnsi="Times New Roman" w:cs="Times New Roman"/>
          <w:sz w:val="28"/>
          <w:szCs w:val="28"/>
        </w:rPr>
        <w:t xml:space="preserve"> həyatın özü olmalıdır</w:t>
      </w:r>
      <w:r w:rsidRPr="00487382">
        <w:rPr>
          <w:rFonts w:ascii="Times New Roman" w:hAnsi="Times New Roman" w:cs="Times New Roman"/>
          <w:sz w:val="28"/>
          <w:szCs w:val="28"/>
        </w:rPr>
        <w:t xml:space="preserve">. Müasir dövrdə isə bir çox təhsil müəssisəsi </w:t>
      </w:r>
      <w:r w:rsidR="001D4D1A">
        <w:rPr>
          <w:rFonts w:ascii="Times New Roman" w:hAnsi="Times New Roman" w:cs="Times New Roman"/>
          <w:sz w:val="28"/>
          <w:szCs w:val="28"/>
        </w:rPr>
        <w:t>təhsilalanları</w:t>
      </w:r>
      <w:r w:rsidRPr="00487382">
        <w:rPr>
          <w:rFonts w:ascii="Times New Roman" w:hAnsi="Times New Roman" w:cs="Times New Roman"/>
          <w:sz w:val="28"/>
          <w:szCs w:val="28"/>
        </w:rPr>
        <w:t xml:space="preserve"> real həyatın problemlərindən uzaq saxlayan “akvarium”a çevrilib.</w:t>
      </w:r>
    </w:p>
    <w:p w14:paraId="5E45115F" w14:textId="194A0F14" w:rsidR="00487382" w:rsidRPr="00487382" w:rsidRDefault="00487382" w:rsidP="001E6BDF">
      <w:pPr>
        <w:ind w:firstLine="567"/>
        <w:jc w:val="both"/>
        <w:rPr>
          <w:rFonts w:ascii="Times New Roman" w:hAnsi="Times New Roman" w:cs="Times New Roman"/>
          <w:sz w:val="28"/>
          <w:szCs w:val="28"/>
        </w:rPr>
      </w:pPr>
      <w:r w:rsidRPr="00487382">
        <w:rPr>
          <w:rFonts w:ascii="Times New Roman" w:hAnsi="Times New Roman" w:cs="Times New Roman"/>
          <w:sz w:val="28"/>
          <w:szCs w:val="28"/>
        </w:rPr>
        <w:t>Bu vəziyyətdən çıxış yollarından biri kitab oxumaq və kitabxana mədəniyyətinin inkişaf etdirilməsidir. Kitabxana sadəcə kitabların toplandığı bir məkan deyil. O, insanın düşüncə sərhədlərini genişləndirən, onu fərqli ideyalar və həyatlarla tanış edən intellektual</w:t>
      </w:r>
      <w:r w:rsidR="001E6BDF">
        <w:rPr>
          <w:rFonts w:ascii="Times New Roman" w:hAnsi="Times New Roman" w:cs="Times New Roman"/>
          <w:sz w:val="28"/>
          <w:szCs w:val="28"/>
        </w:rPr>
        <w:t xml:space="preserve"> </w:t>
      </w:r>
      <w:r w:rsidRPr="00487382">
        <w:rPr>
          <w:rFonts w:ascii="Times New Roman" w:hAnsi="Times New Roman" w:cs="Times New Roman"/>
          <w:sz w:val="28"/>
          <w:szCs w:val="28"/>
        </w:rPr>
        <w:t xml:space="preserve">mühitdir. </w:t>
      </w:r>
      <w:r w:rsidR="008C564C" w:rsidRPr="008C564C">
        <w:rPr>
          <w:rFonts w:ascii="Times New Roman" w:hAnsi="Times New Roman" w:cs="Times New Roman"/>
          <w:sz w:val="28"/>
          <w:szCs w:val="28"/>
        </w:rPr>
        <w:t>Alqoritmlər insanların qarşısına</w:t>
      </w:r>
      <w:r w:rsidR="00505004">
        <w:rPr>
          <w:rFonts w:ascii="Times New Roman" w:hAnsi="Times New Roman" w:cs="Times New Roman"/>
          <w:sz w:val="28"/>
          <w:szCs w:val="28"/>
        </w:rPr>
        <w:t>,</w:t>
      </w:r>
      <w:r w:rsidR="008C564C" w:rsidRPr="008C564C">
        <w:rPr>
          <w:rFonts w:ascii="Times New Roman" w:hAnsi="Times New Roman" w:cs="Times New Roman"/>
          <w:sz w:val="28"/>
          <w:szCs w:val="28"/>
        </w:rPr>
        <w:t xml:space="preserve"> əsasən</w:t>
      </w:r>
      <w:r w:rsidR="00505004">
        <w:rPr>
          <w:rFonts w:ascii="Times New Roman" w:hAnsi="Times New Roman" w:cs="Times New Roman"/>
          <w:sz w:val="28"/>
          <w:szCs w:val="28"/>
        </w:rPr>
        <w:t>,</w:t>
      </w:r>
      <w:r w:rsidR="008C564C" w:rsidRPr="008C564C">
        <w:rPr>
          <w:rFonts w:ascii="Times New Roman" w:hAnsi="Times New Roman" w:cs="Times New Roman"/>
          <w:sz w:val="28"/>
          <w:szCs w:val="28"/>
        </w:rPr>
        <w:t xml:space="preserve"> onların maraq dairəsinə uyğun məzmun çıxardığı üçün gənclər çox vaxt yalnız öz fikirlərini dəstəkləyən məlumatlar</w:t>
      </w:r>
      <w:r w:rsidR="00633FBA">
        <w:rPr>
          <w:rFonts w:ascii="Times New Roman" w:hAnsi="Times New Roman" w:cs="Times New Roman"/>
          <w:sz w:val="28"/>
          <w:szCs w:val="28"/>
        </w:rPr>
        <w:t>ı görürlər</w:t>
      </w:r>
      <w:r w:rsidR="008C564C" w:rsidRPr="008C564C">
        <w:rPr>
          <w:rFonts w:ascii="Times New Roman" w:hAnsi="Times New Roman" w:cs="Times New Roman"/>
          <w:sz w:val="28"/>
          <w:szCs w:val="28"/>
        </w:rPr>
        <w:t>. Bu isə onların fərqli baxışlarla tanış olmaq imkanını məhdudlaşdırır.</w:t>
      </w:r>
      <w:r w:rsidR="00505004">
        <w:rPr>
          <w:rFonts w:ascii="Times New Roman" w:hAnsi="Times New Roman" w:cs="Times New Roman"/>
          <w:sz w:val="28"/>
          <w:szCs w:val="28"/>
        </w:rPr>
        <w:t xml:space="preserve"> </w:t>
      </w:r>
      <w:r w:rsidRPr="00487382">
        <w:rPr>
          <w:rFonts w:ascii="Times New Roman" w:hAnsi="Times New Roman" w:cs="Times New Roman"/>
          <w:sz w:val="28"/>
          <w:szCs w:val="28"/>
        </w:rPr>
        <w:t>İnsan yalnız öz fikirlərinə yaxın düşüncələrlə qarşılaşır və fərqli baxış bucaqlarından uzaq qalır.</w:t>
      </w:r>
    </w:p>
    <w:p w14:paraId="2E12F64B" w14:textId="3A3F8839" w:rsidR="00487382" w:rsidRPr="00487382" w:rsidRDefault="00487382" w:rsidP="001E6BDF">
      <w:pPr>
        <w:ind w:firstLine="567"/>
        <w:jc w:val="both"/>
        <w:rPr>
          <w:rFonts w:ascii="Times New Roman" w:hAnsi="Times New Roman" w:cs="Times New Roman"/>
          <w:sz w:val="28"/>
          <w:szCs w:val="28"/>
        </w:rPr>
      </w:pPr>
      <w:r w:rsidRPr="00487382">
        <w:rPr>
          <w:rFonts w:ascii="Times New Roman" w:hAnsi="Times New Roman" w:cs="Times New Roman"/>
          <w:sz w:val="28"/>
          <w:szCs w:val="28"/>
        </w:rPr>
        <w:t xml:space="preserve">Amerikalı psixoloq </w:t>
      </w:r>
      <w:r w:rsidR="00C85240">
        <w:rPr>
          <w:rFonts w:ascii="Times New Roman" w:hAnsi="Times New Roman" w:cs="Times New Roman"/>
          <w:sz w:val="28"/>
          <w:szCs w:val="28"/>
        </w:rPr>
        <w:t>K</w:t>
      </w:r>
      <w:r w:rsidR="00E439C4">
        <w:rPr>
          <w:rFonts w:ascii="Times New Roman" w:hAnsi="Times New Roman" w:cs="Times New Roman"/>
          <w:sz w:val="28"/>
          <w:szCs w:val="28"/>
        </w:rPr>
        <w:t xml:space="preserve">arol </w:t>
      </w:r>
      <w:r w:rsidR="006F120D">
        <w:rPr>
          <w:rFonts w:ascii="Times New Roman" w:hAnsi="Times New Roman" w:cs="Times New Roman"/>
          <w:sz w:val="28"/>
          <w:szCs w:val="28"/>
        </w:rPr>
        <w:t>Duek</w:t>
      </w:r>
      <w:r w:rsidR="006F120D" w:rsidRPr="00487382">
        <w:rPr>
          <w:rFonts w:ascii="Times New Roman" w:hAnsi="Times New Roman" w:cs="Times New Roman"/>
          <w:sz w:val="28"/>
          <w:szCs w:val="28"/>
        </w:rPr>
        <w:t xml:space="preserve"> </w:t>
      </w:r>
      <w:r w:rsidRPr="00487382">
        <w:rPr>
          <w:rFonts w:ascii="Times New Roman" w:hAnsi="Times New Roman" w:cs="Times New Roman"/>
          <w:sz w:val="28"/>
          <w:szCs w:val="28"/>
        </w:rPr>
        <w:t>özünün “inkişaf düşüncəsi” (growth mindset) nəzəriyyəsində bildirir ki, insanın uğuru onun səhvlərə münasibətindən asılıdır. Əgər insan uğursuzluğu son kimi qəbul edirsə, inkişaf edə bilmir. Lakin səhvləri öyrənmə</w:t>
      </w:r>
      <w:r w:rsidR="006F120D">
        <w:rPr>
          <w:rFonts w:ascii="Times New Roman" w:hAnsi="Times New Roman" w:cs="Times New Roman"/>
          <w:sz w:val="28"/>
          <w:szCs w:val="28"/>
        </w:rPr>
        <w:t>k</w:t>
      </w:r>
      <w:r w:rsidRPr="00487382">
        <w:rPr>
          <w:rFonts w:ascii="Times New Roman" w:hAnsi="Times New Roman" w:cs="Times New Roman"/>
          <w:sz w:val="28"/>
          <w:szCs w:val="28"/>
        </w:rPr>
        <w:t xml:space="preserve"> fürsəti kimi görən insanlar daha uğurlu olurlar. Kitablar da insana məhz bu bacarığı qazandırır. Xüsusilə bədii ədəbiyyat oxuyan insanlar müxtəlif qəhrəmanların uğursuzluqları, mübarizələri və inkişaf yolları ilə tanış olduqları üçün həyata daha realist yanaşırlar.</w:t>
      </w:r>
    </w:p>
    <w:p w14:paraId="287F70BE" w14:textId="5A55550B" w:rsidR="00487382" w:rsidRPr="00487382" w:rsidRDefault="00487382" w:rsidP="001E6BDF">
      <w:pPr>
        <w:ind w:firstLine="567"/>
        <w:jc w:val="both"/>
        <w:rPr>
          <w:rFonts w:ascii="Times New Roman" w:hAnsi="Times New Roman" w:cs="Times New Roman"/>
          <w:sz w:val="28"/>
          <w:szCs w:val="28"/>
        </w:rPr>
      </w:pPr>
      <w:r w:rsidRPr="00487382">
        <w:rPr>
          <w:rFonts w:ascii="Times New Roman" w:hAnsi="Times New Roman" w:cs="Times New Roman"/>
          <w:sz w:val="28"/>
          <w:szCs w:val="28"/>
        </w:rPr>
        <w:t xml:space="preserve">Kitabxananın gənclər üçün əhəmiyyəti yalnız bilik qazanmaqla məhdudlaşmır. Kitabxana insanın özünü kəşf etdiyi məkandır. Burada </w:t>
      </w:r>
      <w:r w:rsidR="001D3B80">
        <w:rPr>
          <w:rFonts w:ascii="Times New Roman" w:hAnsi="Times New Roman" w:cs="Times New Roman"/>
          <w:sz w:val="28"/>
          <w:szCs w:val="28"/>
        </w:rPr>
        <w:t>onlar</w:t>
      </w:r>
      <w:r w:rsidRPr="00487382">
        <w:rPr>
          <w:rFonts w:ascii="Times New Roman" w:hAnsi="Times New Roman" w:cs="Times New Roman"/>
          <w:sz w:val="28"/>
          <w:szCs w:val="28"/>
        </w:rPr>
        <w:t xml:space="preserve"> yalnız dərs üçün deyil, öz maraqları üçün də oxuyur. Bu isə müstəqil düşünmə</w:t>
      </w:r>
      <w:r w:rsidR="006F120D">
        <w:rPr>
          <w:rFonts w:ascii="Times New Roman" w:hAnsi="Times New Roman" w:cs="Times New Roman"/>
          <w:sz w:val="28"/>
          <w:szCs w:val="28"/>
        </w:rPr>
        <w:t>k</w:t>
      </w:r>
      <w:r w:rsidRPr="00487382">
        <w:rPr>
          <w:rFonts w:ascii="Times New Roman" w:hAnsi="Times New Roman" w:cs="Times New Roman"/>
          <w:sz w:val="28"/>
          <w:szCs w:val="28"/>
        </w:rPr>
        <w:t xml:space="preserve"> bacarığını gücləndirir. </w:t>
      </w:r>
      <w:r w:rsidRPr="00487382">
        <w:rPr>
          <w:rFonts w:ascii="Times New Roman" w:hAnsi="Times New Roman" w:cs="Times New Roman"/>
          <w:sz w:val="28"/>
          <w:szCs w:val="28"/>
        </w:rPr>
        <w:lastRenderedPageBreak/>
        <w:t>Müasir tə</w:t>
      </w:r>
      <w:r w:rsidR="002211EE">
        <w:rPr>
          <w:rFonts w:ascii="Times New Roman" w:hAnsi="Times New Roman" w:cs="Times New Roman"/>
          <w:sz w:val="28"/>
          <w:szCs w:val="28"/>
        </w:rPr>
        <w:t xml:space="preserve">hsil sistemi, əsasən, </w:t>
      </w:r>
      <w:r w:rsidR="001D3B80">
        <w:rPr>
          <w:rFonts w:ascii="Times New Roman" w:hAnsi="Times New Roman" w:cs="Times New Roman"/>
          <w:sz w:val="28"/>
          <w:szCs w:val="28"/>
        </w:rPr>
        <w:t>təhsilalanlara</w:t>
      </w:r>
      <w:r w:rsidRPr="00487382">
        <w:rPr>
          <w:rFonts w:ascii="Times New Roman" w:hAnsi="Times New Roman" w:cs="Times New Roman"/>
          <w:sz w:val="28"/>
          <w:szCs w:val="28"/>
        </w:rPr>
        <w:t xml:space="preserve"> “nə düşünməyi” öyrədir, kitablar isə “necə düşünməyi” öyrədir.</w:t>
      </w:r>
    </w:p>
    <w:p w14:paraId="3C14E62A" w14:textId="3259D621" w:rsidR="002211EE" w:rsidRDefault="001D3B80" w:rsidP="001E6BDF">
      <w:pPr>
        <w:ind w:firstLine="567"/>
        <w:jc w:val="both"/>
        <w:rPr>
          <w:rFonts w:ascii="Times New Roman" w:hAnsi="Times New Roman" w:cs="Times New Roman"/>
          <w:sz w:val="28"/>
          <w:szCs w:val="28"/>
        </w:rPr>
      </w:pPr>
      <w:r w:rsidRPr="001D3B80">
        <w:rPr>
          <w:rFonts w:ascii="Times New Roman" w:hAnsi="Times New Roman" w:cs="Times New Roman"/>
          <w:sz w:val="28"/>
          <w:szCs w:val="28"/>
        </w:rPr>
        <w:t>Fransız filosofu Mi</w:t>
      </w:r>
      <w:r w:rsidR="00C85240">
        <w:rPr>
          <w:rFonts w:ascii="Times New Roman" w:hAnsi="Times New Roman" w:cs="Times New Roman"/>
          <w:sz w:val="28"/>
          <w:szCs w:val="28"/>
        </w:rPr>
        <w:t>şel</w:t>
      </w:r>
      <w:r w:rsidRPr="001D3B80">
        <w:rPr>
          <w:rFonts w:ascii="Times New Roman" w:hAnsi="Times New Roman" w:cs="Times New Roman"/>
          <w:sz w:val="28"/>
          <w:szCs w:val="28"/>
        </w:rPr>
        <w:t xml:space="preserve"> F</w:t>
      </w:r>
      <w:r w:rsidR="00252FD2">
        <w:rPr>
          <w:rFonts w:ascii="Times New Roman" w:hAnsi="Times New Roman" w:cs="Times New Roman"/>
          <w:sz w:val="28"/>
          <w:szCs w:val="28"/>
        </w:rPr>
        <w:t>uko</w:t>
      </w:r>
      <w:r>
        <w:rPr>
          <w:rFonts w:ascii="Times New Roman" w:hAnsi="Times New Roman" w:cs="Times New Roman"/>
          <w:sz w:val="28"/>
          <w:szCs w:val="28"/>
        </w:rPr>
        <w:t xml:space="preserve"> </w:t>
      </w:r>
      <w:r w:rsidRPr="001D3B80">
        <w:rPr>
          <w:rFonts w:ascii="Times New Roman" w:hAnsi="Times New Roman" w:cs="Times New Roman"/>
          <w:sz w:val="28"/>
          <w:szCs w:val="28"/>
        </w:rPr>
        <w:t>qeyd edir ki, bilik insanı azad edir və ona mövcud çərçivələri təhlil etmə</w:t>
      </w:r>
      <w:r>
        <w:rPr>
          <w:rFonts w:ascii="Times New Roman" w:hAnsi="Times New Roman" w:cs="Times New Roman"/>
          <w:sz w:val="28"/>
          <w:szCs w:val="28"/>
        </w:rPr>
        <w:t xml:space="preserve">k imkanı verir. </w:t>
      </w:r>
      <w:r w:rsidR="00880D9E" w:rsidRPr="00880D9E">
        <w:rPr>
          <w:rFonts w:ascii="Times New Roman" w:hAnsi="Times New Roman" w:cs="Times New Roman"/>
          <w:sz w:val="28"/>
          <w:szCs w:val="28"/>
        </w:rPr>
        <w:t xml:space="preserve">Onun fikrincə, cəmiyyət fərdləri müəyyən qaydalar və normalar daxilində formalaşdırır, insan isə tənqidi düşüncə vasitəsilə bu sərhədləri aşa bilir. Kitab oxumaq da məhz bu baxımdan insanın dünyagörüşünü genişləndirən ən güclü vasitələrdən biridir. Araşdırmalar göstərir ki, xüsusilə bədii ədəbiyyat oxumaq insanların empatiya qurmaq bacarığını artırır və onları fərqli insanların hisslərini daha yaxşı anlamağa sövq edir. 2023-cü ildə </w:t>
      </w:r>
      <w:r>
        <w:rPr>
          <w:rFonts w:ascii="Times New Roman" w:hAnsi="Times New Roman" w:cs="Times New Roman"/>
          <w:sz w:val="28"/>
          <w:szCs w:val="28"/>
        </w:rPr>
        <w:t>“</w:t>
      </w:r>
      <w:r w:rsidR="00880D9E" w:rsidRPr="00880D9E">
        <w:rPr>
          <w:rFonts w:ascii="Times New Roman" w:hAnsi="Times New Roman" w:cs="Times New Roman"/>
          <w:sz w:val="28"/>
          <w:szCs w:val="28"/>
        </w:rPr>
        <w:t>The Guardian</w:t>
      </w:r>
      <w:r>
        <w:rPr>
          <w:rFonts w:ascii="Times New Roman" w:hAnsi="Times New Roman" w:cs="Times New Roman"/>
          <w:sz w:val="28"/>
          <w:szCs w:val="28"/>
        </w:rPr>
        <w:t>”</w:t>
      </w:r>
      <w:r w:rsidR="00880D9E" w:rsidRPr="00880D9E">
        <w:rPr>
          <w:rFonts w:ascii="Times New Roman" w:hAnsi="Times New Roman" w:cs="Times New Roman"/>
          <w:sz w:val="28"/>
          <w:szCs w:val="28"/>
        </w:rPr>
        <w:t xml:space="preserve"> qəzetində dərc olunan təhlildə</w:t>
      </w:r>
      <w:r>
        <w:rPr>
          <w:rFonts w:ascii="Times New Roman" w:hAnsi="Times New Roman" w:cs="Times New Roman"/>
          <w:sz w:val="28"/>
          <w:szCs w:val="28"/>
        </w:rPr>
        <w:t xml:space="preserve"> qeyd olunur</w:t>
      </w:r>
      <w:r w:rsidR="00880D9E" w:rsidRPr="00880D9E">
        <w:rPr>
          <w:rFonts w:ascii="Times New Roman" w:hAnsi="Times New Roman" w:cs="Times New Roman"/>
          <w:sz w:val="28"/>
          <w:szCs w:val="28"/>
        </w:rPr>
        <w:t xml:space="preserve"> ki, rəqəmsal məzmunun sürətli istehlakı fonunda kitab oxumaq gənclərdə diqqətin davamlılığını, analitik düşünmə qabiliyyətini və empatiyanı gücləndirən ən təsirli vərdişlərdən biri olaraq qalır. </w:t>
      </w:r>
    </w:p>
    <w:p w14:paraId="08CEBB7E" w14:textId="403FEAFB" w:rsidR="00880D9E" w:rsidRDefault="00880D9E" w:rsidP="001E6BDF">
      <w:pPr>
        <w:ind w:firstLine="567"/>
        <w:jc w:val="both"/>
        <w:rPr>
          <w:rFonts w:ascii="Times New Roman" w:hAnsi="Times New Roman" w:cs="Times New Roman"/>
          <w:sz w:val="28"/>
          <w:szCs w:val="28"/>
        </w:rPr>
      </w:pPr>
      <w:r w:rsidRPr="00880D9E">
        <w:rPr>
          <w:rFonts w:ascii="Times New Roman" w:hAnsi="Times New Roman" w:cs="Times New Roman"/>
          <w:sz w:val="28"/>
          <w:szCs w:val="28"/>
        </w:rPr>
        <w:t xml:space="preserve">2021-ci ildə </w:t>
      </w:r>
      <w:r w:rsidR="00E6054F">
        <w:rPr>
          <w:rFonts w:ascii="Times New Roman" w:hAnsi="Times New Roman" w:cs="Times New Roman"/>
          <w:sz w:val="28"/>
          <w:szCs w:val="28"/>
        </w:rPr>
        <w:t>İqtisadi Əməkdaşlıq və İnkişaf Təşkilatının (İƏİT)</w:t>
      </w:r>
      <w:r>
        <w:rPr>
          <w:rFonts w:ascii="Times New Roman" w:hAnsi="Times New Roman" w:cs="Times New Roman"/>
          <w:sz w:val="28"/>
          <w:szCs w:val="28"/>
        </w:rPr>
        <w:t xml:space="preserve"> “21st-Century Readers”</w:t>
      </w:r>
      <w:r w:rsidRPr="00880D9E">
        <w:rPr>
          <w:rFonts w:ascii="Times New Roman" w:hAnsi="Times New Roman" w:cs="Times New Roman"/>
          <w:sz w:val="28"/>
          <w:szCs w:val="28"/>
        </w:rPr>
        <w:t xml:space="preserve"> </w:t>
      </w:r>
      <w:r w:rsidR="006F120D">
        <w:rPr>
          <w:rFonts w:ascii="Times New Roman" w:hAnsi="Times New Roman" w:cs="Times New Roman"/>
          <w:sz w:val="28"/>
          <w:szCs w:val="28"/>
        </w:rPr>
        <w:t xml:space="preserve">(21-ci əsrin oxucuları) </w:t>
      </w:r>
      <w:r w:rsidRPr="00880D9E">
        <w:rPr>
          <w:rFonts w:ascii="Times New Roman" w:hAnsi="Times New Roman" w:cs="Times New Roman"/>
          <w:sz w:val="28"/>
          <w:szCs w:val="28"/>
        </w:rPr>
        <w:t>hesabatında qeyd olunur ki, mütaliə vərdişinə malik olan şagirdlər tənqidi düşünmə, mətn analizi və problem hə</w:t>
      </w:r>
      <w:r w:rsidR="002211EE">
        <w:rPr>
          <w:rFonts w:ascii="Times New Roman" w:hAnsi="Times New Roman" w:cs="Times New Roman"/>
          <w:sz w:val="28"/>
          <w:szCs w:val="28"/>
        </w:rPr>
        <w:t>ll</w:t>
      </w:r>
      <w:r w:rsidR="006F120D">
        <w:rPr>
          <w:rFonts w:ascii="Times New Roman" w:hAnsi="Times New Roman" w:cs="Times New Roman"/>
          <w:sz w:val="28"/>
          <w:szCs w:val="28"/>
        </w:rPr>
        <w:t xml:space="preserve"> </w:t>
      </w:r>
      <w:r w:rsidRPr="00880D9E">
        <w:rPr>
          <w:rFonts w:ascii="Times New Roman" w:hAnsi="Times New Roman" w:cs="Times New Roman"/>
          <w:sz w:val="28"/>
          <w:szCs w:val="28"/>
        </w:rPr>
        <w:t>etmə</w:t>
      </w:r>
      <w:r w:rsidR="00E6054F">
        <w:rPr>
          <w:rFonts w:ascii="Times New Roman" w:hAnsi="Times New Roman" w:cs="Times New Roman"/>
          <w:sz w:val="28"/>
          <w:szCs w:val="28"/>
        </w:rPr>
        <w:t xml:space="preserve">k </w:t>
      </w:r>
      <w:r w:rsidRPr="00880D9E">
        <w:rPr>
          <w:rFonts w:ascii="Times New Roman" w:hAnsi="Times New Roman" w:cs="Times New Roman"/>
          <w:sz w:val="28"/>
          <w:szCs w:val="28"/>
        </w:rPr>
        <w:t>bacarıqlarında daha yüksək nəticələr göstərirlər. Bu isə kitabların yalnız bilik mənbəyi deyil, həm də insanın intellektual inkişafını dəstəkləyən mühüm vasitə olduğunu göstərir.</w:t>
      </w:r>
    </w:p>
    <w:p w14:paraId="7DFB8944" w14:textId="008CB8A7" w:rsidR="00487382" w:rsidRPr="009B030D" w:rsidRDefault="00BD73B5" w:rsidP="001E6BDF">
      <w:pPr>
        <w:ind w:firstLine="567"/>
        <w:jc w:val="both"/>
        <w:rPr>
          <w:rFonts w:ascii="Times New Roman" w:hAnsi="Times New Roman" w:cs="Times New Roman"/>
          <w:sz w:val="28"/>
          <w:szCs w:val="28"/>
        </w:rPr>
      </w:pPr>
      <w:r w:rsidRPr="00BD73B5">
        <w:rPr>
          <w:rFonts w:ascii="Times New Roman" w:hAnsi="Times New Roman" w:cs="Times New Roman"/>
          <w:sz w:val="28"/>
          <w:szCs w:val="28"/>
        </w:rPr>
        <w:t>Müasir gənclərin əsas problemlərindən biri rahatlıq zonasına həddində</w:t>
      </w:r>
      <w:r>
        <w:rPr>
          <w:rFonts w:ascii="Times New Roman" w:hAnsi="Times New Roman" w:cs="Times New Roman"/>
          <w:sz w:val="28"/>
          <w:szCs w:val="28"/>
        </w:rPr>
        <w:t>n artıq bağlı olmaqlarıdır</w:t>
      </w:r>
      <w:r w:rsidRPr="00BD73B5">
        <w:rPr>
          <w:rFonts w:ascii="Times New Roman" w:hAnsi="Times New Roman" w:cs="Times New Roman"/>
          <w:sz w:val="28"/>
          <w:szCs w:val="28"/>
        </w:rPr>
        <w:t>.</w:t>
      </w:r>
      <w:r>
        <w:rPr>
          <w:rFonts w:ascii="Times New Roman" w:hAnsi="Times New Roman" w:cs="Times New Roman"/>
          <w:sz w:val="28"/>
          <w:szCs w:val="28"/>
        </w:rPr>
        <w:t xml:space="preserve"> </w:t>
      </w:r>
      <w:r w:rsidR="00487382" w:rsidRPr="009B030D">
        <w:rPr>
          <w:rFonts w:ascii="Times New Roman" w:hAnsi="Times New Roman" w:cs="Times New Roman"/>
          <w:sz w:val="28"/>
          <w:szCs w:val="28"/>
        </w:rPr>
        <w:t>Sosial media, texnologiya və</w:t>
      </w:r>
      <w:r w:rsidR="001E6BDF">
        <w:rPr>
          <w:rFonts w:ascii="Times New Roman" w:hAnsi="Times New Roman" w:cs="Times New Roman"/>
          <w:sz w:val="28"/>
          <w:szCs w:val="28"/>
        </w:rPr>
        <w:t xml:space="preserve"> </w:t>
      </w:r>
      <w:r w:rsidR="00487382" w:rsidRPr="009B030D">
        <w:rPr>
          <w:rFonts w:ascii="Times New Roman" w:hAnsi="Times New Roman" w:cs="Times New Roman"/>
          <w:sz w:val="28"/>
          <w:szCs w:val="28"/>
        </w:rPr>
        <w:t>rahat həyat insanları riskdən uzaqlaşdırır. Halbuki inkişaf insanın öz sərhədlərini aşdığı zaman başlayır. Kitabxana mühiti isə gənci araşdırmağa, sual verməyə və fərqli fikirlərlə qarşılaşmağa təşviq edir. Bu proses insanın dünyagörüşünü genişləndirir və onu daha güclü şəxsiyyətə çevirir.</w:t>
      </w:r>
    </w:p>
    <w:p w14:paraId="35CDF442" w14:textId="77777777" w:rsidR="00487382" w:rsidRPr="00487382" w:rsidRDefault="00487382" w:rsidP="001E6BDF">
      <w:pPr>
        <w:ind w:firstLine="567"/>
        <w:jc w:val="both"/>
        <w:rPr>
          <w:rFonts w:ascii="Times New Roman" w:hAnsi="Times New Roman" w:cs="Times New Roman"/>
          <w:sz w:val="28"/>
          <w:szCs w:val="28"/>
        </w:rPr>
      </w:pPr>
      <w:r w:rsidRPr="00487382">
        <w:rPr>
          <w:rFonts w:ascii="Times New Roman" w:hAnsi="Times New Roman" w:cs="Times New Roman"/>
          <w:sz w:val="28"/>
          <w:szCs w:val="28"/>
        </w:rPr>
        <w:t>Bu gün dünyanın inkişaf etmiş ölkələrində kitabxanalara xüsusi diqqət ayrılması təsadüfi deyil. Finlandiya, Yaponiya və Almaniya kimi ölkələrdə kitabxanalar yalnız kitab oxumaq üçün deyil, gənclərin sosial və intellektual inkişafı üçün yaradılmış mədəniyyət mərkəzləri kimi fəaliyyət göstərir. Çünki inkişaf etmiş cəmiyyətlər anlayırlar ki, kitab oxuyan və düşünən gənclər gələcəyin ən böyük sərvətidir.</w:t>
      </w:r>
    </w:p>
    <w:p w14:paraId="392059E0" w14:textId="77777777" w:rsidR="00C47A6E" w:rsidRPr="00487382" w:rsidRDefault="00487382" w:rsidP="001E6BDF">
      <w:pPr>
        <w:ind w:firstLine="567"/>
        <w:jc w:val="both"/>
      </w:pPr>
      <w:r w:rsidRPr="00487382">
        <w:rPr>
          <w:rFonts w:ascii="Times New Roman" w:hAnsi="Times New Roman" w:cs="Times New Roman"/>
          <w:sz w:val="28"/>
          <w:szCs w:val="28"/>
        </w:rPr>
        <w:t>Nəticə etibarilə, “Akvarium effekti” müasir gənclərin qarşısında duran ciddi problemlərdən biridir. Təhlükəsiz və rahat mühit insanı qoruya bilər, amma onu gücləndirməz. Gənclərin real həyata hazırlanması üçün onların düşüncə sərhədlərini genişləndirən mühitlərə ehtiyacı var. Kitabxana və kitab oxumaq isə bu yolda ən güclü vasitələrdən biridir. Çünki kitablar insanı yalnız məlumatlandırmır, həm də ona düşünməyi, hiss etməyi və həyatı anlamağı öyrədir. Akvariumun şüşə divarlarını qırıb okeanı kəşf etməyin ən təhlükəsiz və ən təsirli yolu bəzən sadəcə bir kitabın ilk səhifəsini açmaqdan başlayır.</w:t>
      </w:r>
    </w:p>
    <w:sectPr w:rsidR="00C47A6E" w:rsidRPr="0048738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4CFA"/>
    <w:rsid w:val="000A68A0"/>
    <w:rsid w:val="000E433F"/>
    <w:rsid w:val="001D3B80"/>
    <w:rsid w:val="001D4D1A"/>
    <w:rsid w:val="001E6BDF"/>
    <w:rsid w:val="002056FF"/>
    <w:rsid w:val="002211EE"/>
    <w:rsid w:val="00240362"/>
    <w:rsid w:val="00252FD2"/>
    <w:rsid w:val="0026688C"/>
    <w:rsid w:val="00283871"/>
    <w:rsid w:val="002D4460"/>
    <w:rsid w:val="002D5AD0"/>
    <w:rsid w:val="002F2BD1"/>
    <w:rsid w:val="00307988"/>
    <w:rsid w:val="003A6084"/>
    <w:rsid w:val="00443278"/>
    <w:rsid w:val="00464528"/>
    <w:rsid w:val="00487382"/>
    <w:rsid w:val="004B5935"/>
    <w:rsid w:val="004D67B1"/>
    <w:rsid w:val="00505004"/>
    <w:rsid w:val="005E4779"/>
    <w:rsid w:val="00633FBA"/>
    <w:rsid w:val="006745A5"/>
    <w:rsid w:val="006F120D"/>
    <w:rsid w:val="00751370"/>
    <w:rsid w:val="007E7E98"/>
    <w:rsid w:val="00814CFA"/>
    <w:rsid w:val="00880D9E"/>
    <w:rsid w:val="008C564C"/>
    <w:rsid w:val="008F5DEC"/>
    <w:rsid w:val="009277B7"/>
    <w:rsid w:val="009B030D"/>
    <w:rsid w:val="00A276A9"/>
    <w:rsid w:val="00BD73B5"/>
    <w:rsid w:val="00C47A6E"/>
    <w:rsid w:val="00C85240"/>
    <w:rsid w:val="00DA07A4"/>
    <w:rsid w:val="00E439C4"/>
    <w:rsid w:val="00E6054F"/>
    <w:rsid w:val="00F34C89"/>
    <w:rsid w:val="00F362AF"/>
  </w:rsids>
  <m:mathPr>
    <m:mathFont m:val="Cambria Math"/>
    <m:brkBin m:val="before"/>
    <m:brkBinSub m:val="--"/>
    <m:smallFrac m:val="0"/>
    <m:dispDef/>
    <m:lMargin m:val="0"/>
    <m:rMargin m:val="0"/>
    <m:defJc m:val="centerGroup"/>
    <m:wrapIndent m:val="1440"/>
    <m:intLim m:val="subSup"/>
    <m:naryLim m:val="undOvr"/>
  </m:mathPr>
  <w:themeFontLang w:val="az-Latn-A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26145D"/>
  <w15:chartTrackingRefBased/>
  <w15:docId w15:val="{70D997A1-4F22-4045-B7B9-9FAD2736E3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az-Latn-A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next w:val="Normal"/>
    <w:link w:val="SubtitleChar"/>
    <w:uiPriority w:val="11"/>
    <w:qFormat/>
    <w:rsid w:val="009B030D"/>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9B030D"/>
    <w:rPr>
      <w:rFonts w:eastAsiaTheme="minorEastAsia"/>
      <w:color w:val="5A5A5A" w:themeColor="text1" w:themeTint="A5"/>
      <w:spacing w:val="15"/>
    </w:rPr>
  </w:style>
  <w:style w:type="paragraph" w:styleId="Revision">
    <w:name w:val="Revision"/>
    <w:hidden/>
    <w:uiPriority w:val="99"/>
    <w:semiHidden/>
    <w:rsid w:val="00633FB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846</Words>
  <Characters>4824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Agca</dc:creator>
  <cp:keywords/>
  <dc:description/>
  <cp:lastModifiedBy>Leman Rovshanova</cp:lastModifiedBy>
  <cp:revision>4</cp:revision>
  <dcterms:created xsi:type="dcterms:W3CDTF">2026-06-17T06:31:00Z</dcterms:created>
  <dcterms:modified xsi:type="dcterms:W3CDTF">2026-06-17T06:45:00Z</dcterms:modified>
</cp:coreProperties>
</file>