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1D4B81" w14:textId="5F8CBDA1" w:rsidR="005F13D4" w:rsidRPr="00162B25" w:rsidRDefault="005755F1" w:rsidP="00C410E9">
      <w:pPr>
        <w:spacing w:after="0" w:line="276" w:lineRule="auto"/>
        <w:ind w:firstLine="567"/>
        <w:jc w:val="center"/>
        <w:rPr>
          <w:rFonts w:ascii="Times New Roman" w:eastAsia="Times New Roman" w:hAnsi="Times New Roman" w:cs="Times New Roman"/>
          <w:b/>
          <w:bCs/>
          <w:kern w:val="0"/>
          <w:sz w:val="28"/>
          <w:szCs w:val="28"/>
          <w:lang w:eastAsia="az-Latn-AZ"/>
          <w14:ligatures w14:val="none"/>
        </w:rPr>
      </w:pPr>
      <w:r>
        <w:rPr>
          <w:rFonts w:ascii="Times New Roman" w:eastAsia="Times New Roman" w:hAnsi="Times New Roman" w:cs="Times New Roman"/>
          <w:b/>
          <w:bCs/>
          <w:kern w:val="0"/>
          <w:sz w:val="28"/>
          <w:szCs w:val="28"/>
          <w:lang w:eastAsia="az-Latn-AZ"/>
          <w14:ligatures w14:val="none"/>
        </w:rPr>
        <w:t xml:space="preserve">ÖZ </w:t>
      </w:r>
      <w:r w:rsidR="005F13D4" w:rsidRPr="00B17912">
        <w:rPr>
          <w:rFonts w:ascii="Times New Roman" w:eastAsia="Times New Roman" w:hAnsi="Times New Roman" w:cs="Times New Roman"/>
          <w:b/>
          <w:bCs/>
          <w:kern w:val="0"/>
          <w:sz w:val="28"/>
          <w:szCs w:val="28"/>
          <w:lang w:eastAsia="az-Latn-AZ"/>
          <w14:ligatures w14:val="none"/>
        </w:rPr>
        <w:t>SƏSİNİ DİNLƏ</w:t>
      </w:r>
    </w:p>
    <w:p w14:paraId="52C77769" w14:textId="764304C5" w:rsidR="00032781" w:rsidRPr="00B17912" w:rsidRDefault="00032781" w:rsidP="00D54FE1">
      <w:pPr>
        <w:spacing w:after="0" w:line="276" w:lineRule="auto"/>
        <w:ind w:firstLine="567"/>
        <w:jc w:val="both"/>
        <w:rPr>
          <w:rFonts w:ascii="Times New Roman" w:eastAsia="Times New Roman" w:hAnsi="Times New Roman" w:cs="Times New Roman"/>
          <w:kern w:val="0"/>
          <w:sz w:val="28"/>
          <w:szCs w:val="28"/>
          <w:lang w:eastAsia="az-Latn-AZ"/>
          <w14:ligatures w14:val="none"/>
        </w:rPr>
      </w:pPr>
      <w:r w:rsidRPr="00B17912">
        <w:rPr>
          <w:rFonts w:ascii="Times New Roman" w:eastAsia="Times New Roman" w:hAnsi="Times New Roman" w:cs="Times New Roman"/>
          <w:kern w:val="0"/>
          <w:sz w:val="28"/>
          <w:szCs w:val="28"/>
          <w:lang w:eastAsia="az-Latn-AZ"/>
          <w14:ligatures w14:val="none"/>
        </w:rPr>
        <w:t>Oxu səlisliyi, yəni mətnin düzgün, axıcı və uyğun intonasiya ilə oxunması şagirdlərin ümumi akademik uğuruna birbaşa təsir edən əsas bacarıqlardan</w:t>
      </w:r>
      <w:r w:rsidR="005755F1">
        <w:rPr>
          <w:rFonts w:ascii="Times New Roman" w:eastAsia="Times New Roman" w:hAnsi="Times New Roman" w:cs="Times New Roman"/>
          <w:kern w:val="0"/>
          <w:sz w:val="28"/>
          <w:szCs w:val="28"/>
          <w:lang w:eastAsia="az-Latn-AZ"/>
          <w14:ligatures w14:val="none"/>
        </w:rPr>
        <w:t>dır</w:t>
      </w:r>
      <w:r w:rsidRPr="00B17912">
        <w:rPr>
          <w:rFonts w:ascii="Times New Roman" w:eastAsia="Times New Roman" w:hAnsi="Times New Roman" w:cs="Times New Roman"/>
          <w:kern w:val="0"/>
          <w:sz w:val="28"/>
          <w:szCs w:val="28"/>
          <w:lang w:eastAsia="az-Latn-AZ"/>
          <w14:ligatures w14:val="none"/>
        </w:rPr>
        <w:t>. Bu bacarığın formalaşdırılmasında texnologiyanın məqsədyönlü istifadəsi isə öyrənmə prosesini daha effektiv, fərdiləşdirilmiş və davamlı edir.</w:t>
      </w:r>
    </w:p>
    <w:p w14:paraId="493CE344" w14:textId="1AC462B1" w:rsidR="00032781" w:rsidRPr="00B17912" w:rsidRDefault="00032781" w:rsidP="00D54FE1">
      <w:pPr>
        <w:spacing w:after="0" w:line="276" w:lineRule="auto"/>
        <w:ind w:firstLine="567"/>
        <w:jc w:val="both"/>
        <w:rPr>
          <w:rFonts w:ascii="Times New Roman" w:eastAsia="Times New Roman" w:hAnsi="Times New Roman" w:cs="Times New Roman"/>
          <w:kern w:val="0"/>
          <w:sz w:val="28"/>
          <w:szCs w:val="28"/>
          <w:lang w:eastAsia="az-Latn-AZ"/>
          <w14:ligatures w14:val="none"/>
        </w:rPr>
      </w:pPr>
      <w:r w:rsidRPr="00B17912">
        <w:rPr>
          <w:rFonts w:ascii="Times New Roman" w:eastAsia="Times New Roman" w:hAnsi="Times New Roman" w:cs="Times New Roman"/>
          <w:kern w:val="0"/>
          <w:sz w:val="28"/>
          <w:szCs w:val="28"/>
          <w:lang w:eastAsia="az-Latn-AZ"/>
          <w14:ligatures w14:val="none"/>
        </w:rPr>
        <w:t>Ənənəvi yanaşmada şagi</w:t>
      </w:r>
      <w:r w:rsidR="00B7774E" w:rsidRPr="00B17912">
        <w:rPr>
          <w:rFonts w:ascii="Times New Roman" w:eastAsia="Times New Roman" w:hAnsi="Times New Roman" w:cs="Times New Roman"/>
          <w:kern w:val="0"/>
          <w:sz w:val="28"/>
          <w:szCs w:val="28"/>
          <w:lang w:eastAsia="az-Latn-AZ"/>
          <w14:ligatures w14:val="none"/>
        </w:rPr>
        <w:t>rdlər</w:t>
      </w:r>
      <w:r w:rsidR="005E19DF" w:rsidRPr="00B17912">
        <w:rPr>
          <w:rFonts w:ascii="Times New Roman" w:eastAsia="Times New Roman" w:hAnsi="Times New Roman" w:cs="Times New Roman"/>
          <w:kern w:val="0"/>
          <w:sz w:val="28"/>
          <w:szCs w:val="28"/>
          <w:lang w:eastAsia="az-Latn-AZ"/>
          <w14:ligatures w14:val="none"/>
        </w:rPr>
        <w:t>,</w:t>
      </w:r>
      <w:r w:rsidR="00B7774E" w:rsidRPr="00B17912">
        <w:rPr>
          <w:rFonts w:ascii="Times New Roman" w:eastAsia="Times New Roman" w:hAnsi="Times New Roman" w:cs="Times New Roman"/>
          <w:kern w:val="0"/>
          <w:sz w:val="28"/>
          <w:szCs w:val="28"/>
          <w:lang w:eastAsia="az-Latn-AZ"/>
          <w14:ligatures w14:val="none"/>
        </w:rPr>
        <w:t xml:space="preserve"> </w:t>
      </w:r>
      <w:r w:rsidRPr="00B17912">
        <w:rPr>
          <w:rFonts w:ascii="Times New Roman" w:eastAsia="Times New Roman" w:hAnsi="Times New Roman" w:cs="Times New Roman"/>
          <w:kern w:val="0"/>
          <w:sz w:val="28"/>
          <w:szCs w:val="28"/>
          <w:lang w:eastAsia="az-Latn-AZ"/>
          <w14:ligatures w14:val="none"/>
        </w:rPr>
        <w:t>əsasən</w:t>
      </w:r>
      <w:r w:rsidR="005E19DF" w:rsidRPr="00B17912">
        <w:rPr>
          <w:rFonts w:ascii="Times New Roman" w:eastAsia="Times New Roman" w:hAnsi="Times New Roman" w:cs="Times New Roman"/>
          <w:kern w:val="0"/>
          <w:sz w:val="28"/>
          <w:szCs w:val="28"/>
          <w:lang w:eastAsia="az-Latn-AZ"/>
          <w14:ligatures w14:val="none"/>
        </w:rPr>
        <w:t>,</w:t>
      </w:r>
      <w:r w:rsidRPr="00B17912">
        <w:rPr>
          <w:rFonts w:ascii="Times New Roman" w:eastAsia="Times New Roman" w:hAnsi="Times New Roman" w:cs="Times New Roman"/>
          <w:kern w:val="0"/>
          <w:sz w:val="28"/>
          <w:szCs w:val="28"/>
          <w:lang w:eastAsia="az-Latn-AZ"/>
          <w14:ligatures w14:val="none"/>
        </w:rPr>
        <w:t xml:space="preserve"> müəllimin verdiyi tapşırıqları yerinə yetirir və </w:t>
      </w:r>
      <w:r w:rsidR="005755F1">
        <w:rPr>
          <w:rFonts w:ascii="Times New Roman" w:eastAsia="Times New Roman" w:hAnsi="Times New Roman" w:cs="Times New Roman"/>
          <w:kern w:val="0"/>
          <w:sz w:val="28"/>
          <w:szCs w:val="28"/>
          <w:lang w:eastAsia="az-Latn-AZ"/>
          <w14:ligatures w14:val="none"/>
        </w:rPr>
        <w:t xml:space="preserve">necə </w:t>
      </w:r>
      <w:r w:rsidRPr="00B17912">
        <w:rPr>
          <w:rFonts w:ascii="Times New Roman" w:eastAsia="Times New Roman" w:hAnsi="Times New Roman" w:cs="Times New Roman"/>
          <w:kern w:val="0"/>
          <w:sz w:val="28"/>
          <w:szCs w:val="28"/>
          <w:lang w:eastAsia="az-Latn-AZ"/>
          <w14:ligatures w14:val="none"/>
        </w:rPr>
        <w:t>oxu</w:t>
      </w:r>
      <w:r w:rsidR="005755F1">
        <w:rPr>
          <w:rFonts w:ascii="Times New Roman" w:eastAsia="Times New Roman" w:hAnsi="Times New Roman" w:cs="Times New Roman"/>
          <w:kern w:val="0"/>
          <w:sz w:val="28"/>
          <w:szCs w:val="28"/>
          <w:lang w:eastAsia="az-Latn-AZ"/>
          <w14:ligatures w14:val="none"/>
        </w:rPr>
        <w:t>maq</w:t>
      </w:r>
      <w:r w:rsidRPr="00B17912">
        <w:rPr>
          <w:rFonts w:ascii="Times New Roman" w:eastAsia="Times New Roman" w:hAnsi="Times New Roman" w:cs="Times New Roman"/>
          <w:kern w:val="0"/>
          <w:sz w:val="28"/>
          <w:szCs w:val="28"/>
          <w:lang w:eastAsia="az-Latn-AZ"/>
          <w14:ligatures w14:val="none"/>
        </w:rPr>
        <w:t>ları</w:t>
      </w:r>
      <w:r w:rsidR="008C5B82" w:rsidRPr="00B17912">
        <w:rPr>
          <w:rFonts w:ascii="Times New Roman" w:eastAsia="Times New Roman" w:hAnsi="Times New Roman" w:cs="Times New Roman"/>
          <w:kern w:val="0"/>
          <w:sz w:val="28"/>
          <w:szCs w:val="28"/>
          <w:lang w:eastAsia="az-Latn-AZ"/>
          <w14:ligatures w14:val="none"/>
        </w:rPr>
        <w:t xml:space="preserve"> haqqında </w:t>
      </w:r>
      <w:r w:rsidRPr="00B17912">
        <w:rPr>
          <w:rFonts w:ascii="Times New Roman" w:eastAsia="Times New Roman" w:hAnsi="Times New Roman" w:cs="Times New Roman"/>
          <w:kern w:val="0"/>
          <w:sz w:val="28"/>
          <w:szCs w:val="28"/>
          <w:lang w:eastAsia="az-Latn-AZ"/>
          <w14:ligatures w14:val="none"/>
        </w:rPr>
        <w:t xml:space="preserve">rəy </w:t>
      </w:r>
      <w:r w:rsidR="008C5B82" w:rsidRPr="00B17912">
        <w:rPr>
          <w:rFonts w:ascii="Times New Roman" w:eastAsia="Times New Roman" w:hAnsi="Times New Roman" w:cs="Times New Roman"/>
          <w:kern w:val="0"/>
          <w:sz w:val="28"/>
          <w:szCs w:val="28"/>
          <w:lang w:eastAsia="az-Latn-AZ"/>
          <w14:ligatures w14:val="none"/>
        </w:rPr>
        <w:t>alırlar</w:t>
      </w:r>
      <w:r w:rsidRPr="00B17912">
        <w:rPr>
          <w:rFonts w:ascii="Times New Roman" w:eastAsia="Times New Roman" w:hAnsi="Times New Roman" w:cs="Times New Roman"/>
          <w:kern w:val="0"/>
          <w:sz w:val="28"/>
          <w:szCs w:val="28"/>
          <w:lang w:eastAsia="az-Latn-AZ"/>
          <w14:ligatures w14:val="none"/>
        </w:rPr>
        <w:t xml:space="preserve">. Lakin texnologiyanın tətbiqi bu prosesi daha interaktiv və şagird mərkəzli </w:t>
      </w:r>
      <w:r w:rsidR="005755F1">
        <w:rPr>
          <w:rFonts w:ascii="Times New Roman" w:eastAsia="Times New Roman" w:hAnsi="Times New Roman" w:cs="Times New Roman"/>
          <w:kern w:val="0"/>
          <w:sz w:val="28"/>
          <w:szCs w:val="28"/>
          <w:lang w:eastAsia="az-Latn-AZ"/>
          <w14:ligatures w14:val="none"/>
        </w:rPr>
        <w:t>ed</w:t>
      </w:r>
      <w:r w:rsidRPr="00B17912">
        <w:rPr>
          <w:rFonts w:ascii="Times New Roman" w:eastAsia="Times New Roman" w:hAnsi="Times New Roman" w:cs="Times New Roman"/>
          <w:kern w:val="0"/>
          <w:sz w:val="28"/>
          <w:szCs w:val="28"/>
          <w:lang w:eastAsia="az-Latn-AZ"/>
          <w14:ligatures w14:val="none"/>
        </w:rPr>
        <w:t xml:space="preserve">ir. Xüsusilə şagirdlərin </w:t>
      </w:r>
      <w:r w:rsidR="00454F87">
        <w:rPr>
          <w:rFonts w:ascii="Times New Roman" w:eastAsia="Times New Roman" w:hAnsi="Times New Roman" w:cs="Times New Roman"/>
          <w:kern w:val="0"/>
          <w:sz w:val="28"/>
          <w:szCs w:val="28"/>
          <w:lang w:eastAsia="az-Latn-AZ"/>
          <w14:ligatures w14:val="none"/>
        </w:rPr>
        <w:t>oxuduqları mətnləri səs yazısı olaraq qeyd edib</w:t>
      </w:r>
      <w:r w:rsidRPr="00B17912">
        <w:rPr>
          <w:rFonts w:ascii="Times New Roman" w:eastAsia="Times New Roman" w:hAnsi="Times New Roman" w:cs="Times New Roman"/>
          <w:kern w:val="0"/>
          <w:sz w:val="28"/>
          <w:szCs w:val="28"/>
          <w:lang w:eastAsia="az-Latn-AZ"/>
          <w14:ligatures w14:val="none"/>
        </w:rPr>
        <w:t xml:space="preserve"> sonradan dinləməsi onların öyrənmə prosesində aktiv iştirakını təmin edir. Bu zaman şagird yalnız oxuyan deyil, həm də özünü dinləyən, təhlil edən və qiymətləndirən subyektə çevrilir.</w:t>
      </w:r>
    </w:p>
    <w:p w14:paraId="61404712" w14:textId="5FB034AF" w:rsidR="006D31D3" w:rsidRPr="00B17912" w:rsidRDefault="006D31D3" w:rsidP="00D54FE1">
      <w:pPr>
        <w:spacing w:after="0" w:line="276" w:lineRule="auto"/>
        <w:ind w:firstLine="567"/>
        <w:jc w:val="both"/>
        <w:rPr>
          <w:rFonts w:ascii="Times New Roman" w:eastAsia="Times New Roman" w:hAnsi="Times New Roman" w:cs="Times New Roman"/>
          <w:kern w:val="0"/>
          <w:sz w:val="28"/>
          <w:szCs w:val="28"/>
          <w:lang w:eastAsia="az-Latn-AZ"/>
          <w14:ligatures w14:val="none"/>
        </w:rPr>
      </w:pPr>
      <w:r w:rsidRPr="00B17912">
        <w:rPr>
          <w:rFonts w:ascii="Times New Roman" w:eastAsia="Times New Roman" w:hAnsi="Times New Roman" w:cs="Times New Roman"/>
          <w:kern w:val="0"/>
          <w:sz w:val="28"/>
          <w:szCs w:val="28"/>
          <w:lang w:eastAsia="az-Latn-AZ"/>
          <w14:ligatures w14:val="none"/>
        </w:rPr>
        <w:t xml:space="preserve">Məsələn, şagird hər həftə oxu məşqi zamanı mobil tətbiq vasitəsilə seçilmiş mətni səsləndirərək </w:t>
      </w:r>
      <w:r w:rsidR="00454F87">
        <w:rPr>
          <w:rFonts w:ascii="Times New Roman" w:eastAsia="Times New Roman" w:hAnsi="Times New Roman" w:cs="Times New Roman"/>
          <w:kern w:val="0"/>
          <w:sz w:val="28"/>
          <w:szCs w:val="28"/>
          <w:lang w:eastAsia="az-Latn-AZ"/>
          <w14:ligatures w14:val="none"/>
        </w:rPr>
        <w:t>qeydə</w:t>
      </w:r>
      <w:r w:rsidR="00454F87" w:rsidRPr="00B17912">
        <w:rPr>
          <w:rFonts w:ascii="Times New Roman" w:eastAsia="Times New Roman" w:hAnsi="Times New Roman" w:cs="Times New Roman"/>
          <w:kern w:val="0"/>
          <w:sz w:val="28"/>
          <w:szCs w:val="28"/>
          <w:lang w:eastAsia="az-Latn-AZ"/>
          <w14:ligatures w14:val="none"/>
        </w:rPr>
        <w:t xml:space="preserve"> </w:t>
      </w:r>
      <w:r w:rsidRPr="00B17912">
        <w:rPr>
          <w:rFonts w:ascii="Times New Roman" w:eastAsia="Times New Roman" w:hAnsi="Times New Roman" w:cs="Times New Roman"/>
          <w:kern w:val="0"/>
          <w:sz w:val="28"/>
          <w:szCs w:val="28"/>
          <w:lang w:eastAsia="az-Latn-AZ"/>
          <w14:ligatures w14:val="none"/>
        </w:rPr>
        <w:t>alır. Daha sonra öz səsini dinləyərək oxu zamanı etdiyi səhvləri müəyyən</w:t>
      </w:r>
      <w:r w:rsidR="008C5B82" w:rsidRPr="00B17912">
        <w:rPr>
          <w:rFonts w:ascii="Times New Roman" w:eastAsia="Times New Roman" w:hAnsi="Times New Roman" w:cs="Times New Roman"/>
          <w:kern w:val="0"/>
          <w:sz w:val="28"/>
          <w:szCs w:val="28"/>
          <w:lang w:eastAsia="az-Latn-AZ"/>
          <w14:ligatures w14:val="none"/>
        </w:rPr>
        <w:t>ləşdirir</w:t>
      </w:r>
      <w:r w:rsidRPr="00B17912">
        <w:rPr>
          <w:rFonts w:ascii="Times New Roman" w:eastAsia="Times New Roman" w:hAnsi="Times New Roman" w:cs="Times New Roman"/>
          <w:kern w:val="0"/>
          <w:sz w:val="28"/>
          <w:szCs w:val="28"/>
          <w:lang w:eastAsia="az-Latn-AZ"/>
          <w14:ligatures w14:val="none"/>
        </w:rPr>
        <w:t xml:space="preserve">: durğu işarələrinə düzgün əməl edib-etmədiyini, sözləri necə tələffüz etdiyini və oxu tempinin uyğun olub-olmadığını təhlil edir. Bunun əsasında növbəti oxu üçün özünə kiçik məqsədlər qoyur, məsələn, daha səlis və ifadəli oxumağa çalışır. </w:t>
      </w:r>
      <w:r w:rsidR="00454F87">
        <w:rPr>
          <w:rFonts w:ascii="Times New Roman" w:eastAsia="Times New Roman" w:hAnsi="Times New Roman" w:cs="Times New Roman"/>
          <w:kern w:val="0"/>
          <w:sz w:val="28"/>
          <w:szCs w:val="28"/>
          <w:lang w:eastAsia="az-Latn-AZ"/>
          <w14:ligatures w14:val="none"/>
        </w:rPr>
        <w:t>Beləliklə o, b</w:t>
      </w:r>
      <w:r w:rsidRPr="00B17912">
        <w:rPr>
          <w:rFonts w:ascii="Times New Roman" w:eastAsia="Times New Roman" w:hAnsi="Times New Roman" w:cs="Times New Roman"/>
          <w:kern w:val="0"/>
          <w:sz w:val="28"/>
          <w:szCs w:val="28"/>
          <w:lang w:eastAsia="az-Latn-AZ"/>
          <w14:ligatures w14:val="none"/>
        </w:rPr>
        <w:t xml:space="preserve">ir neçə məşqdən sonra əvvəlki və sonrakı </w:t>
      </w:r>
      <w:r w:rsidR="008C5B82" w:rsidRPr="00B17912">
        <w:rPr>
          <w:rFonts w:ascii="Times New Roman" w:eastAsia="Times New Roman" w:hAnsi="Times New Roman" w:cs="Times New Roman"/>
          <w:kern w:val="0"/>
          <w:sz w:val="28"/>
          <w:szCs w:val="28"/>
          <w:lang w:eastAsia="az-Latn-AZ"/>
          <w14:ligatures w14:val="none"/>
        </w:rPr>
        <w:t xml:space="preserve">səs </w:t>
      </w:r>
      <w:r w:rsidRPr="00B17912">
        <w:rPr>
          <w:rFonts w:ascii="Times New Roman" w:eastAsia="Times New Roman" w:hAnsi="Times New Roman" w:cs="Times New Roman"/>
          <w:kern w:val="0"/>
          <w:sz w:val="28"/>
          <w:szCs w:val="28"/>
          <w:lang w:eastAsia="az-Latn-AZ"/>
          <w14:ligatures w14:val="none"/>
        </w:rPr>
        <w:t xml:space="preserve">yazılarını müqayisə edərək </w:t>
      </w:r>
      <w:r w:rsidR="005755F1">
        <w:rPr>
          <w:rFonts w:ascii="Times New Roman" w:eastAsia="Times New Roman" w:hAnsi="Times New Roman" w:cs="Times New Roman"/>
          <w:kern w:val="0"/>
          <w:sz w:val="28"/>
          <w:szCs w:val="28"/>
          <w:lang w:eastAsia="az-Latn-AZ"/>
          <w14:ligatures w14:val="none"/>
        </w:rPr>
        <w:t xml:space="preserve">öz </w:t>
      </w:r>
      <w:r w:rsidRPr="00B17912">
        <w:rPr>
          <w:rFonts w:ascii="Times New Roman" w:eastAsia="Times New Roman" w:hAnsi="Times New Roman" w:cs="Times New Roman"/>
          <w:kern w:val="0"/>
          <w:sz w:val="28"/>
          <w:szCs w:val="28"/>
          <w:lang w:eastAsia="az-Latn-AZ"/>
          <w14:ligatures w14:val="none"/>
        </w:rPr>
        <w:t>inkişafını müşahidə edir.</w:t>
      </w:r>
    </w:p>
    <w:p w14:paraId="3FE785AA" w14:textId="580E5933" w:rsidR="00032781" w:rsidRPr="00B17912" w:rsidRDefault="00032781" w:rsidP="00D54FE1">
      <w:pPr>
        <w:spacing w:after="0" w:line="276" w:lineRule="auto"/>
        <w:ind w:firstLine="567"/>
        <w:jc w:val="both"/>
        <w:rPr>
          <w:rFonts w:ascii="Times New Roman" w:eastAsia="Times New Roman" w:hAnsi="Times New Roman" w:cs="Times New Roman"/>
          <w:kern w:val="0"/>
          <w:sz w:val="28"/>
          <w:szCs w:val="28"/>
          <w:lang w:eastAsia="az-Latn-AZ"/>
          <w14:ligatures w14:val="none"/>
        </w:rPr>
      </w:pPr>
      <w:r w:rsidRPr="00B17912">
        <w:rPr>
          <w:rFonts w:ascii="Times New Roman" w:eastAsia="Times New Roman" w:hAnsi="Times New Roman" w:cs="Times New Roman"/>
          <w:kern w:val="0"/>
          <w:sz w:val="28"/>
          <w:szCs w:val="28"/>
          <w:lang w:eastAsia="az-Latn-AZ"/>
          <w14:ligatures w14:val="none"/>
        </w:rPr>
        <w:t>Bu məqsədlə istifadə olunan alətlərdən biri Microsoft Stream platforma</w:t>
      </w:r>
      <w:r w:rsidR="00A57A6C" w:rsidRPr="00B17912">
        <w:rPr>
          <w:rFonts w:ascii="Times New Roman" w:eastAsia="Times New Roman" w:hAnsi="Times New Roman" w:cs="Times New Roman"/>
          <w:kern w:val="0"/>
          <w:sz w:val="28"/>
          <w:szCs w:val="28"/>
          <w:lang w:eastAsia="az-Latn-AZ"/>
          <w14:ligatures w14:val="none"/>
        </w:rPr>
        <w:t>sı</w:t>
      </w:r>
      <w:r w:rsidRPr="00B17912">
        <w:rPr>
          <w:rFonts w:ascii="Times New Roman" w:eastAsia="Times New Roman" w:hAnsi="Times New Roman" w:cs="Times New Roman"/>
          <w:kern w:val="0"/>
          <w:sz w:val="28"/>
          <w:szCs w:val="28"/>
          <w:lang w:eastAsia="az-Latn-AZ"/>
          <w14:ligatures w14:val="none"/>
        </w:rPr>
        <w:t xml:space="preserve">dır. Belə tətbiqlər vasitəsilə şagirdlər öz oxularını audio və ya video formatında asanlıqla qeydə ala, </w:t>
      </w:r>
      <w:r w:rsidR="00A57A6C" w:rsidRPr="00B17912">
        <w:rPr>
          <w:rFonts w:ascii="Times New Roman" w:eastAsia="Times New Roman" w:hAnsi="Times New Roman" w:cs="Times New Roman"/>
          <w:kern w:val="0"/>
          <w:sz w:val="28"/>
          <w:szCs w:val="28"/>
          <w:lang w:eastAsia="az-Latn-AZ"/>
          <w14:ligatures w14:val="none"/>
        </w:rPr>
        <w:t xml:space="preserve">yadda </w:t>
      </w:r>
      <w:r w:rsidRPr="00B17912">
        <w:rPr>
          <w:rFonts w:ascii="Times New Roman" w:eastAsia="Times New Roman" w:hAnsi="Times New Roman" w:cs="Times New Roman"/>
          <w:kern w:val="0"/>
          <w:sz w:val="28"/>
          <w:szCs w:val="28"/>
          <w:lang w:eastAsia="az-Latn-AZ"/>
          <w14:ligatures w14:val="none"/>
        </w:rPr>
        <w:t xml:space="preserve">saxlayaraq təkrar-təkrar dinləyə </w:t>
      </w:r>
      <w:r w:rsidR="005755F1" w:rsidRPr="00B17912">
        <w:rPr>
          <w:rFonts w:ascii="Times New Roman" w:eastAsia="Times New Roman" w:hAnsi="Times New Roman" w:cs="Times New Roman"/>
          <w:kern w:val="0"/>
          <w:sz w:val="28"/>
          <w:szCs w:val="28"/>
          <w:lang w:eastAsia="az-Latn-AZ"/>
          <w14:ligatures w14:val="none"/>
        </w:rPr>
        <w:t>bil</w:t>
      </w:r>
      <w:r w:rsidR="005755F1">
        <w:rPr>
          <w:rFonts w:ascii="Times New Roman" w:eastAsia="Times New Roman" w:hAnsi="Times New Roman" w:cs="Times New Roman"/>
          <w:kern w:val="0"/>
          <w:sz w:val="28"/>
          <w:szCs w:val="28"/>
          <w:lang w:eastAsia="az-Latn-AZ"/>
          <w14:ligatures w14:val="none"/>
        </w:rPr>
        <w:t>ə</w:t>
      </w:r>
      <w:r w:rsidR="005755F1" w:rsidRPr="00B17912">
        <w:rPr>
          <w:rFonts w:ascii="Times New Roman" w:eastAsia="Times New Roman" w:hAnsi="Times New Roman" w:cs="Times New Roman"/>
          <w:kern w:val="0"/>
          <w:sz w:val="28"/>
          <w:szCs w:val="28"/>
          <w:lang w:eastAsia="az-Latn-AZ"/>
          <w14:ligatures w14:val="none"/>
        </w:rPr>
        <w:t>rlər</w:t>
      </w:r>
      <w:r w:rsidRPr="00B17912">
        <w:rPr>
          <w:rFonts w:ascii="Times New Roman" w:eastAsia="Times New Roman" w:hAnsi="Times New Roman" w:cs="Times New Roman"/>
          <w:kern w:val="0"/>
          <w:sz w:val="28"/>
          <w:szCs w:val="28"/>
          <w:lang w:eastAsia="az-Latn-AZ"/>
          <w14:ligatures w14:val="none"/>
        </w:rPr>
        <w:t xml:space="preserve">. Bu imkan şagirdlərə öz </w:t>
      </w:r>
      <w:r w:rsidR="00454F87">
        <w:rPr>
          <w:rFonts w:ascii="Times New Roman" w:eastAsia="Times New Roman" w:hAnsi="Times New Roman" w:cs="Times New Roman"/>
          <w:kern w:val="0"/>
          <w:sz w:val="28"/>
          <w:szCs w:val="28"/>
          <w:lang w:eastAsia="az-Latn-AZ"/>
          <w14:ligatures w14:val="none"/>
        </w:rPr>
        <w:t>bacarıqlarını</w:t>
      </w:r>
      <w:r w:rsidR="00454F87" w:rsidRPr="00B17912">
        <w:rPr>
          <w:rFonts w:ascii="Times New Roman" w:eastAsia="Times New Roman" w:hAnsi="Times New Roman" w:cs="Times New Roman"/>
          <w:kern w:val="0"/>
          <w:sz w:val="28"/>
          <w:szCs w:val="28"/>
          <w:lang w:eastAsia="az-Latn-AZ"/>
          <w14:ligatures w14:val="none"/>
        </w:rPr>
        <w:t xml:space="preserve"> </w:t>
      </w:r>
      <w:r w:rsidRPr="00B17912">
        <w:rPr>
          <w:rFonts w:ascii="Times New Roman" w:eastAsia="Times New Roman" w:hAnsi="Times New Roman" w:cs="Times New Roman"/>
          <w:kern w:val="0"/>
          <w:sz w:val="28"/>
          <w:szCs w:val="28"/>
          <w:lang w:eastAsia="az-Latn-AZ"/>
          <w14:ligatures w14:val="none"/>
        </w:rPr>
        <w:t xml:space="preserve">obyektiv şəkildə qiymətləndirmək üçün unikal fürsət yaradır. Çünki real vaxtda oxuyarkən </w:t>
      </w:r>
      <w:r w:rsidR="00454F87">
        <w:rPr>
          <w:rFonts w:ascii="Times New Roman" w:eastAsia="Times New Roman" w:hAnsi="Times New Roman" w:cs="Times New Roman"/>
          <w:kern w:val="0"/>
          <w:sz w:val="28"/>
          <w:szCs w:val="28"/>
          <w:lang w:eastAsia="az-Latn-AZ"/>
          <w14:ligatures w14:val="none"/>
        </w:rPr>
        <w:t>hiss</w:t>
      </w:r>
      <w:r w:rsidR="00454F87" w:rsidRPr="00B17912">
        <w:rPr>
          <w:rFonts w:ascii="Times New Roman" w:eastAsia="Times New Roman" w:hAnsi="Times New Roman" w:cs="Times New Roman"/>
          <w:kern w:val="0"/>
          <w:sz w:val="28"/>
          <w:szCs w:val="28"/>
          <w:lang w:eastAsia="az-Latn-AZ"/>
          <w14:ligatures w14:val="none"/>
        </w:rPr>
        <w:t xml:space="preserve"> </w:t>
      </w:r>
      <w:r w:rsidRPr="00B17912">
        <w:rPr>
          <w:rFonts w:ascii="Times New Roman" w:eastAsia="Times New Roman" w:hAnsi="Times New Roman" w:cs="Times New Roman"/>
          <w:kern w:val="0"/>
          <w:sz w:val="28"/>
          <w:szCs w:val="28"/>
          <w:lang w:eastAsia="az-Latn-AZ"/>
          <w14:ligatures w14:val="none"/>
        </w:rPr>
        <w:t>edilməyən səhvlər sonradan dinləmə zamanı daha aydın şəkildə üzə çıxır.</w:t>
      </w:r>
    </w:p>
    <w:p w14:paraId="2FFF9C0E" w14:textId="3980E593" w:rsidR="00032781" w:rsidRPr="00B17912" w:rsidRDefault="00032781" w:rsidP="00D54FE1">
      <w:pPr>
        <w:spacing w:after="0" w:line="276" w:lineRule="auto"/>
        <w:ind w:firstLine="567"/>
        <w:jc w:val="both"/>
        <w:rPr>
          <w:rFonts w:ascii="Times New Roman" w:eastAsia="Times New Roman" w:hAnsi="Times New Roman" w:cs="Times New Roman"/>
          <w:kern w:val="0"/>
          <w:sz w:val="28"/>
          <w:szCs w:val="28"/>
          <w:lang w:eastAsia="az-Latn-AZ"/>
          <w14:ligatures w14:val="none"/>
        </w:rPr>
      </w:pPr>
      <w:r w:rsidRPr="00B17912">
        <w:rPr>
          <w:rFonts w:ascii="Times New Roman" w:eastAsia="Times New Roman" w:hAnsi="Times New Roman" w:cs="Times New Roman"/>
          <w:kern w:val="0"/>
          <w:sz w:val="28"/>
          <w:szCs w:val="28"/>
          <w:lang w:eastAsia="az-Latn-AZ"/>
          <w14:ligatures w14:val="none"/>
        </w:rPr>
        <w:t>Oxu prosesində məqsəd qoyma</w:t>
      </w:r>
      <w:r w:rsidR="00454F87">
        <w:rPr>
          <w:rFonts w:ascii="Times New Roman" w:eastAsia="Times New Roman" w:hAnsi="Times New Roman" w:cs="Times New Roman"/>
          <w:kern w:val="0"/>
          <w:sz w:val="28"/>
          <w:szCs w:val="28"/>
          <w:lang w:eastAsia="az-Latn-AZ"/>
          <w14:ligatures w14:val="none"/>
        </w:rPr>
        <w:t>q</w:t>
      </w:r>
      <w:r w:rsidRPr="00B17912">
        <w:rPr>
          <w:rFonts w:ascii="Times New Roman" w:eastAsia="Times New Roman" w:hAnsi="Times New Roman" w:cs="Times New Roman"/>
          <w:kern w:val="0"/>
          <w:sz w:val="28"/>
          <w:szCs w:val="28"/>
          <w:lang w:eastAsia="az-Latn-AZ"/>
          <w14:ligatures w14:val="none"/>
        </w:rPr>
        <w:t xml:space="preserve"> da bu yanaşmanın əsas elementlərindən biridir. Şagirdlər hər </w:t>
      </w:r>
      <w:r w:rsidR="005755F1">
        <w:rPr>
          <w:rFonts w:ascii="Times New Roman" w:eastAsia="Times New Roman" w:hAnsi="Times New Roman" w:cs="Times New Roman"/>
          <w:kern w:val="0"/>
          <w:sz w:val="28"/>
          <w:szCs w:val="28"/>
          <w:lang w:eastAsia="az-Latn-AZ"/>
          <w14:ligatures w14:val="none"/>
        </w:rPr>
        <w:t xml:space="preserve">dəfə </w:t>
      </w:r>
      <w:r w:rsidR="00454F87">
        <w:rPr>
          <w:rFonts w:ascii="Times New Roman" w:eastAsia="Times New Roman" w:hAnsi="Times New Roman" w:cs="Times New Roman"/>
          <w:kern w:val="0"/>
          <w:sz w:val="28"/>
          <w:szCs w:val="28"/>
          <w:lang w:eastAsia="az-Latn-AZ"/>
          <w14:ligatures w14:val="none"/>
        </w:rPr>
        <w:t>mətn səsləndirərkən</w:t>
      </w:r>
      <w:r w:rsidRPr="00B17912">
        <w:rPr>
          <w:rFonts w:ascii="Times New Roman" w:eastAsia="Times New Roman" w:hAnsi="Times New Roman" w:cs="Times New Roman"/>
          <w:kern w:val="0"/>
          <w:sz w:val="28"/>
          <w:szCs w:val="28"/>
          <w:lang w:eastAsia="az-Latn-AZ"/>
          <w14:ligatures w14:val="none"/>
        </w:rPr>
        <w:t xml:space="preserve"> konkret hədəflər müəyyən etdikdə, onların diqqəti daha çox həmin istiqamətə yönəlir. Məsələn, bəziləri </w:t>
      </w:r>
      <w:r w:rsidR="008C5B82" w:rsidRPr="00B17912">
        <w:rPr>
          <w:rFonts w:ascii="Times New Roman" w:eastAsia="Times New Roman" w:hAnsi="Times New Roman" w:cs="Times New Roman"/>
          <w:kern w:val="0"/>
          <w:sz w:val="28"/>
          <w:szCs w:val="28"/>
          <w:lang w:eastAsia="az-Latn-AZ"/>
          <w14:ligatures w14:val="none"/>
        </w:rPr>
        <w:t xml:space="preserve">oxu </w:t>
      </w:r>
      <w:r w:rsidRPr="00B17912">
        <w:rPr>
          <w:rFonts w:ascii="Times New Roman" w:eastAsia="Times New Roman" w:hAnsi="Times New Roman" w:cs="Times New Roman"/>
          <w:kern w:val="0"/>
          <w:sz w:val="28"/>
          <w:szCs w:val="28"/>
          <w:lang w:eastAsia="az-Latn-AZ"/>
          <w14:ligatures w14:val="none"/>
        </w:rPr>
        <w:t>tempini tənzimləməyə, digərləri isə intonasiyanı yaxşılaşdırmağa fokuslana bilər. Bu fərdiləşdirilmiş məqsədlər şagirdlərin öz ehtiyaclarına uyğun inkişaf etməsinə imkan yaradır və öyrənmə prosesini daha mənalı edir.</w:t>
      </w:r>
    </w:p>
    <w:p w14:paraId="7C12A1FE" w14:textId="66EAA711" w:rsidR="00032781" w:rsidRPr="00B17912" w:rsidRDefault="00032781" w:rsidP="00D54FE1">
      <w:pPr>
        <w:spacing w:after="0" w:line="276" w:lineRule="auto"/>
        <w:ind w:firstLine="567"/>
        <w:jc w:val="both"/>
        <w:rPr>
          <w:rFonts w:ascii="Times New Roman" w:eastAsia="Times New Roman" w:hAnsi="Times New Roman" w:cs="Times New Roman"/>
          <w:kern w:val="0"/>
          <w:sz w:val="28"/>
          <w:szCs w:val="28"/>
          <w:lang w:eastAsia="az-Latn-AZ"/>
          <w14:ligatures w14:val="none"/>
        </w:rPr>
      </w:pPr>
      <w:r w:rsidRPr="00B17912">
        <w:rPr>
          <w:rFonts w:ascii="Times New Roman" w:eastAsia="Times New Roman" w:hAnsi="Times New Roman" w:cs="Times New Roman"/>
          <w:kern w:val="0"/>
          <w:sz w:val="28"/>
          <w:szCs w:val="28"/>
          <w:lang w:eastAsia="az-Latn-AZ"/>
          <w14:ligatures w14:val="none"/>
        </w:rPr>
        <w:t>Özünü dinləmə və refleksiya mərhələsi isə bu metodun ən güclü tərəflərindən biridir. Şagird öz səsini dinlədikdə, sözlərin düzgün tələffüzünü, cümlə içində pauzaların yerini və ümumi axıcılığı daha yaxşı anlayır. Bu proses metakoqnitiv bacarıqların inkişafına xidmət edir, yəni şagird öz öyrənmə prosesini dərk edir və onu idarə etməyi öyrənir. Bu cür bacarıqlar isə yalnız oxu ilə məhdudlaşmır, digər akademik sahələrdə də müsbət təsir göstərir.</w:t>
      </w:r>
    </w:p>
    <w:p w14:paraId="71DD9677" w14:textId="5835B0BD" w:rsidR="00032781" w:rsidRPr="00B17912" w:rsidRDefault="00032781" w:rsidP="00D54FE1">
      <w:pPr>
        <w:spacing w:after="0" w:line="276" w:lineRule="auto"/>
        <w:ind w:firstLine="567"/>
        <w:jc w:val="both"/>
        <w:rPr>
          <w:rFonts w:ascii="Times New Roman" w:eastAsia="Times New Roman" w:hAnsi="Times New Roman" w:cs="Times New Roman"/>
          <w:kern w:val="0"/>
          <w:sz w:val="28"/>
          <w:szCs w:val="28"/>
          <w:lang w:eastAsia="az-Latn-AZ"/>
          <w14:ligatures w14:val="none"/>
        </w:rPr>
      </w:pPr>
      <w:r w:rsidRPr="00B17912">
        <w:rPr>
          <w:rFonts w:ascii="Times New Roman" w:eastAsia="Times New Roman" w:hAnsi="Times New Roman" w:cs="Times New Roman"/>
          <w:kern w:val="0"/>
          <w:sz w:val="28"/>
          <w:szCs w:val="28"/>
          <w:lang w:eastAsia="az-Latn-AZ"/>
          <w14:ligatures w14:val="none"/>
        </w:rPr>
        <w:t xml:space="preserve">Bundan əlavə, texnologiya vasitəsilə əldə olunan materialların paylaşılması şagirdlərin motivasiyasını artırır. Onlar müəllimlərlə, sinif yoldaşları ilə və ya </w:t>
      </w:r>
      <w:r w:rsidR="00343ACE" w:rsidRPr="00B17912">
        <w:rPr>
          <w:rFonts w:ascii="Times New Roman" w:eastAsia="Times New Roman" w:hAnsi="Times New Roman" w:cs="Times New Roman"/>
          <w:kern w:val="0"/>
          <w:sz w:val="28"/>
          <w:szCs w:val="28"/>
          <w:lang w:eastAsia="az-Latn-AZ"/>
          <w14:ligatures w14:val="none"/>
        </w:rPr>
        <w:t>başqa</w:t>
      </w:r>
      <w:r w:rsidR="00162B25">
        <w:rPr>
          <w:rFonts w:ascii="Times New Roman" w:eastAsia="Times New Roman" w:hAnsi="Times New Roman" w:cs="Times New Roman"/>
          <w:kern w:val="0"/>
          <w:sz w:val="28"/>
          <w:szCs w:val="28"/>
          <w:lang w:eastAsia="az-Latn-AZ"/>
          <w14:ligatures w14:val="none"/>
        </w:rPr>
        <w:t xml:space="preserve"> </w:t>
      </w:r>
      <w:r w:rsidRPr="00B17912">
        <w:rPr>
          <w:rFonts w:ascii="Times New Roman" w:eastAsia="Times New Roman" w:hAnsi="Times New Roman" w:cs="Times New Roman"/>
          <w:kern w:val="0"/>
          <w:sz w:val="28"/>
          <w:szCs w:val="28"/>
          <w:lang w:eastAsia="az-Latn-AZ"/>
          <w14:ligatures w14:val="none"/>
        </w:rPr>
        <w:t xml:space="preserve">auditoriya ilə bölüşdükdə </w:t>
      </w:r>
      <w:r w:rsidR="00454F87" w:rsidRPr="00454F87">
        <w:rPr>
          <w:rFonts w:ascii="Times New Roman" w:eastAsia="Times New Roman" w:hAnsi="Times New Roman" w:cs="Times New Roman"/>
          <w:kern w:val="0"/>
          <w:sz w:val="28"/>
          <w:szCs w:val="28"/>
          <w:lang w:eastAsia="az-Latn-AZ"/>
          <w14:ligatures w14:val="none"/>
        </w:rPr>
        <w:t>öz işlərin</w:t>
      </w:r>
      <w:r w:rsidR="00454F87">
        <w:rPr>
          <w:rFonts w:ascii="Times New Roman" w:eastAsia="Times New Roman" w:hAnsi="Times New Roman" w:cs="Times New Roman"/>
          <w:kern w:val="0"/>
          <w:sz w:val="28"/>
          <w:szCs w:val="28"/>
          <w:lang w:eastAsia="az-Latn-AZ"/>
          <w14:ligatures w14:val="none"/>
        </w:rPr>
        <w:t>ə</w:t>
      </w:r>
      <w:r w:rsidR="00C410E9">
        <w:rPr>
          <w:rFonts w:ascii="Times New Roman" w:eastAsia="Times New Roman" w:hAnsi="Times New Roman" w:cs="Times New Roman"/>
          <w:kern w:val="0"/>
          <w:sz w:val="28"/>
          <w:szCs w:val="28"/>
          <w:lang w:eastAsia="az-Latn-AZ"/>
          <w14:ligatures w14:val="none"/>
        </w:rPr>
        <w:t xml:space="preserve"> </w:t>
      </w:r>
      <w:r w:rsidRPr="00B17912">
        <w:rPr>
          <w:rFonts w:ascii="Times New Roman" w:eastAsia="Times New Roman" w:hAnsi="Times New Roman" w:cs="Times New Roman"/>
          <w:kern w:val="0"/>
          <w:sz w:val="28"/>
          <w:szCs w:val="28"/>
          <w:lang w:eastAsia="az-Latn-AZ"/>
          <w14:ligatures w14:val="none"/>
        </w:rPr>
        <w:t xml:space="preserve">daha məsuliyyətli yanaşır, eyni zamanda </w:t>
      </w:r>
      <w:r w:rsidRPr="00B17912">
        <w:rPr>
          <w:rFonts w:ascii="Times New Roman" w:eastAsia="Times New Roman" w:hAnsi="Times New Roman" w:cs="Times New Roman"/>
          <w:kern w:val="0"/>
          <w:sz w:val="28"/>
          <w:szCs w:val="28"/>
          <w:lang w:eastAsia="az-Latn-AZ"/>
          <w14:ligatures w14:val="none"/>
        </w:rPr>
        <w:lastRenderedPageBreak/>
        <w:t>müxtəlif baxış bucaqlarından rəy alma</w:t>
      </w:r>
      <w:r w:rsidR="00454F87">
        <w:rPr>
          <w:rFonts w:ascii="Times New Roman" w:eastAsia="Times New Roman" w:hAnsi="Times New Roman" w:cs="Times New Roman"/>
          <w:kern w:val="0"/>
          <w:sz w:val="28"/>
          <w:szCs w:val="28"/>
          <w:lang w:eastAsia="az-Latn-AZ"/>
          <w14:ligatures w14:val="none"/>
        </w:rPr>
        <w:t>q</w:t>
      </w:r>
      <w:r w:rsidRPr="00B17912">
        <w:rPr>
          <w:rFonts w:ascii="Times New Roman" w:eastAsia="Times New Roman" w:hAnsi="Times New Roman" w:cs="Times New Roman"/>
          <w:kern w:val="0"/>
          <w:sz w:val="28"/>
          <w:szCs w:val="28"/>
          <w:lang w:eastAsia="az-Latn-AZ"/>
          <w14:ligatures w14:val="none"/>
        </w:rPr>
        <w:t xml:space="preserve"> imkanı əldə edirlər. Bu isə onların həm özünüqiymətləndirmə, həm də sosial öyrənmə bacarıqlarını inkişaf etdirir.</w:t>
      </w:r>
    </w:p>
    <w:p w14:paraId="5CE2438C" w14:textId="655457AF" w:rsidR="00032781" w:rsidRPr="00B17912" w:rsidRDefault="00032781" w:rsidP="00D54FE1">
      <w:pPr>
        <w:spacing w:after="0" w:line="276" w:lineRule="auto"/>
        <w:ind w:firstLine="567"/>
        <w:jc w:val="both"/>
        <w:rPr>
          <w:rFonts w:ascii="Times New Roman" w:eastAsia="Times New Roman" w:hAnsi="Times New Roman" w:cs="Times New Roman"/>
          <w:kern w:val="0"/>
          <w:sz w:val="28"/>
          <w:szCs w:val="28"/>
          <w:lang w:eastAsia="az-Latn-AZ"/>
          <w14:ligatures w14:val="none"/>
        </w:rPr>
      </w:pPr>
      <w:r w:rsidRPr="00B17912">
        <w:rPr>
          <w:rFonts w:ascii="Times New Roman" w:eastAsia="Times New Roman" w:hAnsi="Times New Roman" w:cs="Times New Roman"/>
          <w:kern w:val="0"/>
          <w:sz w:val="28"/>
          <w:szCs w:val="28"/>
          <w:lang w:eastAsia="az-Latn-AZ"/>
          <w14:ligatures w14:val="none"/>
        </w:rPr>
        <w:t xml:space="preserve">Texnologiyanın </w:t>
      </w:r>
      <w:r w:rsidR="00343ACE" w:rsidRPr="00B17912">
        <w:rPr>
          <w:rFonts w:ascii="Times New Roman" w:eastAsia="Times New Roman" w:hAnsi="Times New Roman" w:cs="Times New Roman"/>
          <w:kern w:val="0"/>
          <w:sz w:val="28"/>
          <w:szCs w:val="28"/>
          <w:lang w:eastAsia="az-Latn-AZ"/>
          <w14:ligatures w14:val="none"/>
        </w:rPr>
        <w:t xml:space="preserve">başqa </w:t>
      </w:r>
      <w:r w:rsidRPr="00B17912">
        <w:rPr>
          <w:rFonts w:ascii="Times New Roman" w:eastAsia="Times New Roman" w:hAnsi="Times New Roman" w:cs="Times New Roman"/>
          <w:kern w:val="0"/>
          <w:sz w:val="28"/>
          <w:szCs w:val="28"/>
          <w:lang w:eastAsia="az-Latn-AZ"/>
          <w14:ligatures w14:val="none"/>
        </w:rPr>
        <w:t xml:space="preserve">üstünlüklərindən biri də öyrənmə prosesinin davamlılığını təmin etməsidir. Şagirdlər öz əvvəlki </w:t>
      </w:r>
      <w:r w:rsidR="00454F87">
        <w:rPr>
          <w:rFonts w:ascii="Times New Roman" w:eastAsia="Times New Roman" w:hAnsi="Times New Roman" w:cs="Times New Roman"/>
          <w:kern w:val="0"/>
          <w:sz w:val="28"/>
          <w:szCs w:val="28"/>
          <w:lang w:eastAsia="az-Latn-AZ"/>
          <w14:ligatures w14:val="none"/>
        </w:rPr>
        <w:t xml:space="preserve">səs </w:t>
      </w:r>
      <w:r w:rsidRPr="00B17912">
        <w:rPr>
          <w:rFonts w:ascii="Times New Roman" w:eastAsia="Times New Roman" w:hAnsi="Times New Roman" w:cs="Times New Roman"/>
          <w:kern w:val="0"/>
          <w:sz w:val="28"/>
          <w:szCs w:val="28"/>
          <w:lang w:eastAsia="az-Latn-AZ"/>
          <w14:ligatures w14:val="none"/>
        </w:rPr>
        <w:t>yazılarını saxlayaraq zaman</w:t>
      </w:r>
      <w:r w:rsidR="00454F87">
        <w:rPr>
          <w:rFonts w:ascii="Times New Roman" w:eastAsia="Times New Roman" w:hAnsi="Times New Roman" w:cs="Times New Roman"/>
          <w:kern w:val="0"/>
          <w:sz w:val="28"/>
          <w:szCs w:val="28"/>
          <w:lang w:eastAsia="az-Latn-AZ"/>
          <w14:ligatures w14:val="none"/>
        </w:rPr>
        <w:t xml:space="preserve"> keçdi</w:t>
      </w:r>
      <w:r w:rsidR="00C410E9">
        <w:rPr>
          <w:rFonts w:ascii="Times New Roman" w:eastAsia="Times New Roman" w:hAnsi="Times New Roman" w:cs="Times New Roman"/>
          <w:kern w:val="0"/>
          <w:sz w:val="28"/>
          <w:szCs w:val="28"/>
          <w:lang w:eastAsia="az-Latn-AZ"/>
          <w14:ligatures w14:val="none"/>
        </w:rPr>
        <w:t>k</w:t>
      </w:r>
      <w:r w:rsidR="00454F87">
        <w:rPr>
          <w:rFonts w:ascii="Times New Roman" w:eastAsia="Times New Roman" w:hAnsi="Times New Roman" w:cs="Times New Roman"/>
          <w:kern w:val="0"/>
          <w:sz w:val="28"/>
          <w:szCs w:val="28"/>
          <w:lang w:eastAsia="az-Latn-AZ"/>
          <w14:ligatures w14:val="none"/>
        </w:rPr>
        <w:t>cə necə</w:t>
      </w:r>
      <w:r w:rsidRPr="00B17912">
        <w:rPr>
          <w:rFonts w:ascii="Times New Roman" w:eastAsia="Times New Roman" w:hAnsi="Times New Roman" w:cs="Times New Roman"/>
          <w:kern w:val="0"/>
          <w:sz w:val="28"/>
          <w:szCs w:val="28"/>
          <w:lang w:eastAsia="az-Latn-AZ"/>
          <w14:ligatures w14:val="none"/>
        </w:rPr>
        <w:t xml:space="preserve"> irəlilə</w:t>
      </w:r>
      <w:r w:rsidR="00454F87">
        <w:rPr>
          <w:rFonts w:ascii="Times New Roman" w:eastAsia="Times New Roman" w:hAnsi="Times New Roman" w:cs="Times New Roman"/>
          <w:kern w:val="0"/>
          <w:sz w:val="28"/>
          <w:szCs w:val="28"/>
          <w:lang w:eastAsia="az-Latn-AZ"/>
          <w14:ligatures w14:val="none"/>
        </w:rPr>
        <w:t>diklərini</w:t>
      </w:r>
      <w:r w:rsidRPr="00B17912">
        <w:rPr>
          <w:rFonts w:ascii="Times New Roman" w:eastAsia="Times New Roman" w:hAnsi="Times New Roman" w:cs="Times New Roman"/>
          <w:kern w:val="0"/>
          <w:sz w:val="28"/>
          <w:szCs w:val="28"/>
          <w:lang w:eastAsia="az-Latn-AZ"/>
          <w14:ligatures w14:val="none"/>
        </w:rPr>
        <w:t xml:space="preserve"> izləyə bilirlər. Bu onların motivasiyasını artırır, çünki konkret inkişafı görmək öyrənməyə marağı gücləndirir. Eyni zamanda müəllimlər də bu qeydlər vasitəsilə şagirdlərin inkişaf dinamikasını daha dəqiq analiz edə və fərdi dəstək strategiyaları hazırlaya bilirlər.</w:t>
      </w:r>
    </w:p>
    <w:p w14:paraId="3C5148E8" w14:textId="2382A0BD" w:rsidR="00436042" w:rsidRPr="00B17912" w:rsidRDefault="00032781" w:rsidP="00D54FE1">
      <w:pPr>
        <w:spacing w:after="0" w:line="276" w:lineRule="auto"/>
        <w:ind w:firstLine="567"/>
        <w:jc w:val="both"/>
        <w:rPr>
          <w:rFonts w:ascii="Times New Roman" w:eastAsia="Times New Roman" w:hAnsi="Times New Roman" w:cs="Times New Roman"/>
          <w:kern w:val="0"/>
          <w:sz w:val="28"/>
          <w:szCs w:val="28"/>
          <w:lang w:eastAsia="az-Latn-AZ"/>
          <w14:ligatures w14:val="none"/>
        </w:rPr>
      </w:pPr>
      <w:r w:rsidRPr="00B17912">
        <w:rPr>
          <w:rFonts w:ascii="Times New Roman" w:eastAsia="Times New Roman" w:hAnsi="Times New Roman" w:cs="Times New Roman"/>
          <w:kern w:val="0"/>
          <w:sz w:val="28"/>
          <w:szCs w:val="28"/>
          <w:lang w:eastAsia="az-Latn-AZ"/>
          <w14:ligatures w14:val="none"/>
        </w:rPr>
        <w:t>Nəticə olaraq, texnologiyanın oxu tədrisinə inteqrasiyası sadəcə yeni bir vasitənin tətbiqi deyil, həm də öyrənməyə yanaşmanın dəyişməsidir. Bu yanaşma şagirdi passiv dinləyicidən aktiv iştirakçıya çevirir, ona öz inkişafına nəzarət etmə</w:t>
      </w:r>
      <w:r w:rsidR="00454F87">
        <w:rPr>
          <w:rFonts w:ascii="Times New Roman" w:eastAsia="Times New Roman" w:hAnsi="Times New Roman" w:cs="Times New Roman"/>
          <w:kern w:val="0"/>
          <w:sz w:val="28"/>
          <w:szCs w:val="28"/>
          <w:lang w:eastAsia="az-Latn-AZ"/>
          <w14:ligatures w14:val="none"/>
        </w:rPr>
        <w:t>k</w:t>
      </w:r>
      <w:r w:rsidRPr="00B17912">
        <w:rPr>
          <w:rFonts w:ascii="Times New Roman" w:eastAsia="Times New Roman" w:hAnsi="Times New Roman" w:cs="Times New Roman"/>
          <w:kern w:val="0"/>
          <w:sz w:val="28"/>
          <w:szCs w:val="28"/>
          <w:lang w:eastAsia="az-Latn-AZ"/>
          <w14:ligatures w14:val="none"/>
        </w:rPr>
        <w:t xml:space="preserve"> imkanı verir</w:t>
      </w:r>
      <w:r w:rsidR="00343ACE" w:rsidRPr="00B17912">
        <w:rPr>
          <w:rFonts w:ascii="Times New Roman" w:eastAsia="Times New Roman" w:hAnsi="Times New Roman" w:cs="Times New Roman"/>
          <w:kern w:val="0"/>
          <w:sz w:val="28"/>
          <w:szCs w:val="28"/>
          <w:lang w:eastAsia="az-Latn-AZ"/>
          <w14:ligatures w14:val="none"/>
        </w:rPr>
        <w:t>,</w:t>
      </w:r>
      <w:r w:rsidRPr="00B17912">
        <w:rPr>
          <w:rFonts w:ascii="Times New Roman" w:eastAsia="Times New Roman" w:hAnsi="Times New Roman" w:cs="Times New Roman"/>
          <w:kern w:val="0"/>
          <w:sz w:val="28"/>
          <w:szCs w:val="28"/>
          <w:lang w:eastAsia="az-Latn-AZ"/>
          <w14:ligatures w14:val="none"/>
        </w:rPr>
        <w:t xml:space="preserve"> öyrənmə prosesini daha şəffaf və məqsədyönlü edir. Müntəzəm və düzgün tətbiq olunduqda isə bu metod şagirdlərin oxu səlisliyini, özünəinamını və müstəqil öyrənmə bacarıqlarını əhəmiyyətli dərəcədə inkişaf etdirir.</w:t>
      </w:r>
    </w:p>
    <w:p w14:paraId="19D708AA" w14:textId="4923CE14" w:rsidR="008C5B82" w:rsidRPr="00B17912" w:rsidRDefault="008C5B82" w:rsidP="00D54FE1">
      <w:pPr>
        <w:spacing w:after="0" w:line="276" w:lineRule="auto"/>
        <w:ind w:firstLine="567"/>
        <w:jc w:val="both"/>
        <w:rPr>
          <w:rFonts w:ascii="Times New Roman" w:eastAsia="Times New Roman" w:hAnsi="Times New Roman" w:cs="Times New Roman"/>
          <w:kern w:val="0"/>
          <w:sz w:val="28"/>
          <w:szCs w:val="28"/>
          <w:lang w:eastAsia="az-Latn-AZ"/>
          <w14:ligatures w14:val="none"/>
        </w:rPr>
      </w:pPr>
      <w:r w:rsidRPr="00B17912">
        <w:rPr>
          <w:rFonts w:ascii="Times New Roman" w:eastAsia="Times New Roman" w:hAnsi="Times New Roman" w:cs="Times New Roman"/>
          <w:kern w:val="0"/>
          <w:sz w:val="28"/>
          <w:szCs w:val="28"/>
          <w:lang w:eastAsia="az-Latn-AZ"/>
          <w14:ligatures w14:val="none"/>
        </w:rPr>
        <w:t>Texnologiyanın təqdim etdiyi bu rəqəmsal imkanlar</w:t>
      </w:r>
      <w:r w:rsidR="00454F87" w:rsidRPr="00B17912">
        <w:rPr>
          <w:rFonts w:ascii="Times New Roman" w:eastAsia="Times New Roman" w:hAnsi="Times New Roman" w:cs="Times New Roman"/>
          <w:kern w:val="0"/>
          <w:sz w:val="28"/>
          <w:szCs w:val="28"/>
          <w:lang w:eastAsia="az-Latn-AZ"/>
          <w14:ligatures w14:val="none"/>
        </w:rPr>
        <w:t xml:space="preserve"> </w:t>
      </w:r>
      <w:r w:rsidRPr="00B17912">
        <w:rPr>
          <w:rFonts w:ascii="Times New Roman" w:eastAsia="Times New Roman" w:hAnsi="Times New Roman" w:cs="Times New Roman"/>
          <w:kern w:val="0"/>
          <w:sz w:val="28"/>
          <w:szCs w:val="28"/>
          <w:lang w:eastAsia="az-Latn-AZ"/>
          <w14:ligatures w14:val="none"/>
        </w:rPr>
        <w:t xml:space="preserve">eyni zamanda sinifdəki fərqli öyrənmə ehtiyacları olan şagirdlər arasında bərabərliyin təmin </w:t>
      </w:r>
      <w:r w:rsidR="00343ACE" w:rsidRPr="00B17912">
        <w:rPr>
          <w:rFonts w:ascii="Times New Roman" w:eastAsia="Times New Roman" w:hAnsi="Times New Roman" w:cs="Times New Roman"/>
          <w:kern w:val="0"/>
          <w:sz w:val="28"/>
          <w:szCs w:val="28"/>
          <w:lang w:eastAsia="az-Latn-AZ"/>
          <w14:ligatures w14:val="none"/>
        </w:rPr>
        <w:t xml:space="preserve">olunmasına </w:t>
      </w:r>
      <w:r w:rsidRPr="00B17912">
        <w:rPr>
          <w:rFonts w:ascii="Times New Roman" w:eastAsia="Times New Roman" w:hAnsi="Times New Roman" w:cs="Times New Roman"/>
          <w:kern w:val="0"/>
          <w:sz w:val="28"/>
          <w:szCs w:val="28"/>
          <w:lang w:eastAsia="az-Latn-AZ"/>
          <w14:ligatures w14:val="none"/>
        </w:rPr>
        <w:t xml:space="preserve">xidmət edir. Ənənəvi sinif mühitində utancaq, </w:t>
      </w:r>
      <w:r w:rsidR="00454F87" w:rsidRPr="00454F87">
        <w:rPr>
          <w:rFonts w:ascii="Times New Roman" w:eastAsia="Times New Roman" w:hAnsi="Times New Roman" w:cs="Times New Roman"/>
          <w:kern w:val="0"/>
          <w:sz w:val="28"/>
          <w:szCs w:val="28"/>
          <w:lang w:eastAsia="az-Latn-AZ"/>
          <w14:ligatures w14:val="none"/>
        </w:rPr>
        <w:t>ünsiyyətdən çəkinən</w:t>
      </w:r>
      <w:r w:rsidRPr="00B17912">
        <w:rPr>
          <w:rFonts w:ascii="Times New Roman" w:eastAsia="Times New Roman" w:hAnsi="Times New Roman" w:cs="Times New Roman"/>
          <w:kern w:val="0"/>
          <w:sz w:val="28"/>
          <w:szCs w:val="28"/>
          <w:lang w:eastAsia="az-Latn-AZ"/>
          <w14:ligatures w14:val="none"/>
        </w:rPr>
        <w:t xml:space="preserve"> və ya oxu çətinliyi (məsələn, disleksiya) olan şagirdlər çox vaxt yaşıdlarının</w:t>
      </w:r>
      <w:r w:rsidR="00C410E9">
        <w:rPr>
          <w:rFonts w:ascii="Times New Roman" w:eastAsia="Times New Roman" w:hAnsi="Times New Roman" w:cs="Times New Roman"/>
          <w:kern w:val="0"/>
          <w:sz w:val="28"/>
          <w:szCs w:val="28"/>
          <w:lang w:eastAsia="az-Latn-AZ"/>
          <w14:ligatures w14:val="none"/>
        </w:rPr>
        <w:t xml:space="preserve"> </w:t>
      </w:r>
      <w:r w:rsidRPr="00B17912">
        <w:rPr>
          <w:rFonts w:ascii="Times New Roman" w:eastAsia="Times New Roman" w:hAnsi="Times New Roman" w:cs="Times New Roman"/>
          <w:kern w:val="0"/>
          <w:sz w:val="28"/>
          <w:szCs w:val="28"/>
          <w:lang w:eastAsia="az-Latn-AZ"/>
          <w14:ligatures w14:val="none"/>
        </w:rPr>
        <w:t>qarşısında uca səslə oxumaqdan çəkinirlər. Bu qorxu və gərginlik onların oxu səlisliyinin inkişafını ləngidir. Lakin fərdi rəqəmsal platformalar şagirdlərə təzyiqdən uzaq, təhlükəsiz və rahat mühit bəxş edir. Şagird öz səsini təkbaşına qeyd edərkən səhv etməkdən qorxmur, çünki bilir ki, uğursuz alınmış hər bir cəhdi asanlıqla silib yenidən başlaya bilər.</w:t>
      </w:r>
    </w:p>
    <w:p w14:paraId="3CA05A4B" w14:textId="261C2B2F" w:rsidR="00162B25" w:rsidRDefault="008C5B82" w:rsidP="00D54FE1">
      <w:pPr>
        <w:spacing w:after="0" w:line="276" w:lineRule="auto"/>
        <w:ind w:firstLine="567"/>
        <w:jc w:val="both"/>
        <w:rPr>
          <w:rFonts w:ascii="Times New Roman" w:eastAsia="Times New Roman" w:hAnsi="Times New Roman" w:cs="Times New Roman"/>
          <w:kern w:val="0"/>
          <w:sz w:val="28"/>
          <w:szCs w:val="28"/>
          <w:lang w:eastAsia="az-Latn-AZ"/>
          <w14:ligatures w14:val="none"/>
        </w:rPr>
      </w:pPr>
      <w:r w:rsidRPr="00B17912">
        <w:rPr>
          <w:rFonts w:ascii="Times New Roman" w:eastAsia="Times New Roman" w:hAnsi="Times New Roman" w:cs="Times New Roman"/>
          <w:kern w:val="0"/>
          <w:sz w:val="28"/>
          <w:szCs w:val="28"/>
          <w:lang w:eastAsia="az-Latn-AZ"/>
          <w14:ligatures w14:val="none"/>
        </w:rPr>
        <w:t xml:space="preserve">Bu proses təhsildə inklüzivliyi artırmaqla yanaşı, hər bir fərdin öz tempində öyrənməsinə şərait yaradır. Süni intellekt dəstəkli müasir oxu alətləri şagirdin qeydə alınmış səsini analiz edərək, ona fərdiləşdirilmiş vizual rəylər təqdim edir. Məsələn, proqram şagirdin </w:t>
      </w:r>
      <w:r w:rsidR="005755F1">
        <w:rPr>
          <w:rFonts w:ascii="Times New Roman" w:eastAsia="Times New Roman" w:hAnsi="Times New Roman" w:cs="Times New Roman"/>
          <w:kern w:val="0"/>
          <w:sz w:val="28"/>
          <w:szCs w:val="28"/>
          <w:lang w:eastAsia="az-Latn-AZ"/>
          <w14:ligatures w14:val="none"/>
        </w:rPr>
        <w:t xml:space="preserve">çətinlik çəkdiyi </w:t>
      </w:r>
      <w:r w:rsidRPr="00B17912">
        <w:rPr>
          <w:rFonts w:ascii="Times New Roman" w:eastAsia="Times New Roman" w:hAnsi="Times New Roman" w:cs="Times New Roman"/>
          <w:kern w:val="0"/>
          <w:sz w:val="28"/>
          <w:szCs w:val="28"/>
          <w:lang w:eastAsia="az-Latn-AZ"/>
          <w14:ligatures w14:val="none"/>
        </w:rPr>
        <w:t xml:space="preserve">və ya səhv tələffüz etdiyi sözləri xüsusi rənglərlə işarələyir. Beləliklə, uşaqlar kənar şəxslərin müdaxiləsi olmadan öz zəif tərəflərini müstəqil şəkildə kəşf edirlər. Texnologiyanın bu humanist və dəstəkləyici tərəfi şagirdlərin daxili motivasiyasını </w:t>
      </w:r>
      <w:r w:rsidR="00000B63" w:rsidRPr="00B17912">
        <w:rPr>
          <w:rFonts w:ascii="Times New Roman" w:eastAsia="Times New Roman" w:hAnsi="Times New Roman" w:cs="Times New Roman"/>
          <w:kern w:val="0"/>
          <w:sz w:val="28"/>
          <w:szCs w:val="28"/>
          <w:lang w:eastAsia="az-Latn-AZ"/>
          <w14:ligatures w14:val="none"/>
        </w:rPr>
        <w:t>artırır</w:t>
      </w:r>
      <w:r w:rsidRPr="00B17912">
        <w:rPr>
          <w:rFonts w:ascii="Times New Roman" w:eastAsia="Times New Roman" w:hAnsi="Times New Roman" w:cs="Times New Roman"/>
          <w:kern w:val="0"/>
          <w:sz w:val="28"/>
          <w:szCs w:val="28"/>
          <w:lang w:eastAsia="az-Latn-AZ"/>
          <w14:ligatures w14:val="none"/>
        </w:rPr>
        <w:t xml:space="preserve"> və onları uğursuzluq qorxusundan azad edərək öyrənmə prosesinin rəhbərinə çevirir.</w:t>
      </w:r>
    </w:p>
    <w:p w14:paraId="2D134B7F" w14:textId="6EB4B4B4" w:rsidR="008C5B82" w:rsidRPr="00B17912" w:rsidRDefault="0063576E" w:rsidP="00D54FE1">
      <w:pPr>
        <w:spacing w:after="0" w:line="276" w:lineRule="auto"/>
        <w:ind w:firstLine="567"/>
        <w:jc w:val="both"/>
        <w:rPr>
          <w:rFonts w:ascii="Times New Roman" w:eastAsia="Times New Roman" w:hAnsi="Times New Roman" w:cs="Times New Roman"/>
          <w:kern w:val="0"/>
          <w:sz w:val="28"/>
          <w:szCs w:val="28"/>
          <w:lang w:eastAsia="az-Latn-AZ"/>
          <w14:ligatures w14:val="none"/>
        </w:rPr>
      </w:pPr>
      <w:r w:rsidRPr="0063576E">
        <w:rPr>
          <w:rFonts w:ascii="Times New Roman" w:eastAsia="Times New Roman" w:hAnsi="Times New Roman" w:cs="Times New Roman"/>
          <w:kern w:val="0"/>
          <w:sz w:val="28"/>
          <w:szCs w:val="28"/>
          <w:lang w:eastAsia="az-Latn-AZ"/>
          <w14:ligatures w14:val="none"/>
        </w:rPr>
        <w:t>Azərbaycan Respublikası Elm və Təhsil Nazirliyi uzun illərdir Microsoft şirkəti ilə strateji tərəfdaşlıq edir. Pandemiya dövründən bəri Azərbaycanda geniş istifadə olunan Microsoft Teams platforması daxilində Microsoft Stream avtomatik işləyir. Şagirdlərin Teams üzərindən göndərdiyi video tapşırıqlar və oxu qeydləri birbaşa Stream-də saxlanılır.</w:t>
      </w:r>
      <w:r w:rsidR="00EC4BAC">
        <w:rPr>
          <w:rFonts w:ascii="Times New Roman" w:eastAsia="Times New Roman" w:hAnsi="Times New Roman" w:cs="Times New Roman"/>
          <w:kern w:val="0"/>
          <w:sz w:val="28"/>
          <w:szCs w:val="28"/>
          <w:lang w:eastAsia="az-Latn-AZ"/>
          <w14:ligatures w14:val="none"/>
        </w:rPr>
        <w:t xml:space="preserve"> </w:t>
      </w:r>
      <w:r w:rsidRPr="0063576E">
        <w:rPr>
          <w:rFonts w:ascii="Times New Roman" w:eastAsia="Times New Roman" w:hAnsi="Times New Roman" w:cs="Times New Roman"/>
          <w:kern w:val="0"/>
          <w:sz w:val="28"/>
          <w:szCs w:val="28"/>
          <w:lang w:eastAsia="az-Latn-AZ"/>
          <w14:ligatures w14:val="none"/>
        </w:rPr>
        <w:t>Proqram</w:t>
      </w:r>
      <w:r w:rsidR="00EC4BAC">
        <w:rPr>
          <w:rFonts w:ascii="Times New Roman" w:eastAsia="Times New Roman" w:hAnsi="Times New Roman" w:cs="Times New Roman"/>
          <w:kern w:val="0"/>
          <w:sz w:val="28"/>
          <w:szCs w:val="28"/>
          <w:lang w:eastAsia="az-Latn-AZ"/>
          <w14:ligatures w14:val="none"/>
        </w:rPr>
        <w:t xml:space="preserve">ın </w:t>
      </w:r>
      <w:r w:rsidRPr="0063576E">
        <w:rPr>
          <w:rFonts w:ascii="Times New Roman" w:eastAsia="Times New Roman" w:hAnsi="Times New Roman" w:cs="Times New Roman"/>
          <w:kern w:val="0"/>
          <w:sz w:val="28"/>
          <w:szCs w:val="28"/>
          <w:lang w:eastAsia="az-Latn-AZ"/>
          <w14:ligatures w14:val="none"/>
        </w:rPr>
        <w:t>həm kompüter, həm də mobil telefon və planşetlərdə</w:t>
      </w:r>
      <w:r w:rsidR="00162B25">
        <w:rPr>
          <w:rFonts w:ascii="Times New Roman" w:eastAsia="Times New Roman" w:hAnsi="Times New Roman" w:cs="Times New Roman"/>
          <w:kern w:val="0"/>
          <w:sz w:val="28"/>
          <w:szCs w:val="28"/>
          <w:lang w:eastAsia="az-Latn-AZ"/>
          <w14:ligatures w14:val="none"/>
        </w:rPr>
        <w:t xml:space="preserve"> </w:t>
      </w:r>
      <w:r w:rsidRPr="0063576E">
        <w:rPr>
          <w:rFonts w:ascii="Times New Roman" w:eastAsia="Times New Roman" w:hAnsi="Times New Roman" w:cs="Times New Roman"/>
          <w:kern w:val="0"/>
          <w:sz w:val="28"/>
          <w:szCs w:val="28"/>
          <w:lang w:eastAsia="az-Latn-AZ"/>
          <w14:ligatures w14:val="none"/>
        </w:rPr>
        <w:t xml:space="preserve">rahatlıqla </w:t>
      </w:r>
      <w:r>
        <w:rPr>
          <w:rFonts w:ascii="Times New Roman" w:eastAsia="Times New Roman" w:hAnsi="Times New Roman" w:cs="Times New Roman"/>
          <w:kern w:val="0"/>
          <w:sz w:val="28"/>
          <w:szCs w:val="28"/>
          <w:lang w:eastAsia="az-Latn-AZ"/>
          <w14:ligatures w14:val="none"/>
        </w:rPr>
        <w:t>işlə</w:t>
      </w:r>
      <w:r w:rsidR="00EC4BAC">
        <w:rPr>
          <w:rFonts w:ascii="Times New Roman" w:eastAsia="Times New Roman" w:hAnsi="Times New Roman" w:cs="Times New Roman"/>
          <w:kern w:val="0"/>
          <w:sz w:val="28"/>
          <w:szCs w:val="28"/>
          <w:lang w:eastAsia="az-Latn-AZ"/>
          <w14:ligatures w14:val="none"/>
        </w:rPr>
        <w:t>məsi</w:t>
      </w:r>
      <w:r w:rsidRPr="0063576E">
        <w:rPr>
          <w:rFonts w:ascii="Times New Roman" w:eastAsia="Times New Roman" w:hAnsi="Times New Roman" w:cs="Times New Roman"/>
          <w:kern w:val="0"/>
          <w:sz w:val="28"/>
          <w:szCs w:val="28"/>
          <w:lang w:eastAsia="az-Latn-AZ"/>
          <w14:ligatures w14:val="none"/>
        </w:rPr>
        <w:t xml:space="preserve"> şagirdlərə istər sinifdə, istərsə də evdə oxu məşqlərini qeydə almaq imkanı verir.</w:t>
      </w:r>
    </w:p>
    <w:sectPr w:rsidR="008C5B82" w:rsidRPr="00B17912" w:rsidSect="00A57A6C">
      <w:pgSz w:w="11906" w:h="16838"/>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4BB3251"/>
    <w:multiLevelType w:val="multilevel"/>
    <w:tmpl w:val="0EB23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71973D8"/>
    <w:multiLevelType w:val="multilevel"/>
    <w:tmpl w:val="E79E2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2263"/>
    <w:rsid w:val="00000B63"/>
    <w:rsid w:val="00032781"/>
    <w:rsid w:val="000454C8"/>
    <w:rsid w:val="000D194B"/>
    <w:rsid w:val="00162B25"/>
    <w:rsid w:val="00267DF1"/>
    <w:rsid w:val="0031113E"/>
    <w:rsid w:val="00343ACE"/>
    <w:rsid w:val="00427C36"/>
    <w:rsid w:val="00436042"/>
    <w:rsid w:val="00454F87"/>
    <w:rsid w:val="004B0BE3"/>
    <w:rsid w:val="004C3858"/>
    <w:rsid w:val="005755F1"/>
    <w:rsid w:val="005E19DF"/>
    <w:rsid w:val="005F13D4"/>
    <w:rsid w:val="005F7839"/>
    <w:rsid w:val="0063576E"/>
    <w:rsid w:val="00662263"/>
    <w:rsid w:val="006D31D3"/>
    <w:rsid w:val="00892E51"/>
    <w:rsid w:val="008C5B82"/>
    <w:rsid w:val="00A57A6C"/>
    <w:rsid w:val="00A752FC"/>
    <w:rsid w:val="00B07650"/>
    <w:rsid w:val="00B17912"/>
    <w:rsid w:val="00B3442B"/>
    <w:rsid w:val="00B7774E"/>
    <w:rsid w:val="00BD1D0C"/>
    <w:rsid w:val="00C410E9"/>
    <w:rsid w:val="00CC74B3"/>
    <w:rsid w:val="00D54FE1"/>
    <w:rsid w:val="00D67122"/>
    <w:rsid w:val="00EC4BAC"/>
  </w:rsids>
  <m:mathPr>
    <m:mathFont m:val="Cambria Math"/>
    <m:brkBin m:val="before"/>
    <m:brkBinSub m:val="--"/>
    <m:smallFrac m:val="0"/>
    <m:dispDef/>
    <m:lMargin m:val="0"/>
    <m:rMargin m:val="0"/>
    <m:defJc m:val="centerGroup"/>
    <m:wrapIndent m:val="1440"/>
    <m:intLim m:val="subSup"/>
    <m:naryLim m:val="undOvr"/>
  </m:mathPr>
  <w:themeFontLang w:val="az-Latn-A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8EC87C"/>
  <w15:chartTrackingRefBased/>
  <w15:docId w15:val="{D10BF8A6-1F7C-4C78-A5CB-7D56C86B0B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az-Latn-AZ"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6226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6226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66226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6226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6226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6226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6226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6226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6226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226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6226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66226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6226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6226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6226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6226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6226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62263"/>
    <w:rPr>
      <w:rFonts w:eastAsiaTheme="majorEastAsia" w:cstheme="majorBidi"/>
      <w:color w:val="272727" w:themeColor="text1" w:themeTint="D8"/>
    </w:rPr>
  </w:style>
  <w:style w:type="paragraph" w:styleId="Title">
    <w:name w:val="Title"/>
    <w:basedOn w:val="Normal"/>
    <w:next w:val="Normal"/>
    <w:link w:val="TitleChar"/>
    <w:uiPriority w:val="10"/>
    <w:qFormat/>
    <w:rsid w:val="0066226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6226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6226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6226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62263"/>
    <w:pPr>
      <w:spacing w:before="160"/>
      <w:jc w:val="center"/>
    </w:pPr>
    <w:rPr>
      <w:i/>
      <w:iCs/>
      <w:color w:val="404040" w:themeColor="text1" w:themeTint="BF"/>
    </w:rPr>
  </w:style>
  <w:style w:type="character" w:customStyle="1" w:styleId="QuoteChar">
    <w:name w:val="Quote Char"/>
    <w:basedOn w:val="DefaultParagraphFont"/>
    <w:link w:val="Quote"/>
    <w:uiPriority w:val="29"/>
    <w:rsid w:val="00662263"/>
    <w:rPr>
      <w:i/>
      <w:iCs/>
      <w:color w:val="404040" w:themeColor="text1" w:themeTint="BF"/>
    </w:rPr>
  </w:style>
  <w:style w:type="paragraph" w:styleId="ListParagraph">
    <w:name w:val="List Paragraph"/>
    <w:basedOn w:val="Normal"/>
    <w:uiPriority w:val="34"/>
    <w:qFormat/>
    <w:rsid w:val="00662263"/>
    <w:pPr>
      <w:ind w:left="720"/>
      <w:contextualSpacing/>
    </w:pPr>
  </w:style>
  <w:style w:type="character" w:styleId="IntenseEmphasis">
    <w:name w:val="Intense Emphasis"/>
    <w:basedOn w:val="DefaultParagraphFont"/>
    <w:uiPriority w:val="21"/>
    <w:qFormat/>
    <w:rsid w:val="00662263"/>
    <w:rPr>
      <w:i/>
      <w:iCs/>
      <w:color w:val="0F4761" w:themeColor="accent1" w:themeShade="BF"/>
    </w:rPr>
  </w:style>
  <w:style w:type="paragraph" w:styleId="IntenseQuote">
    <w:name w:val="Intense Quote"/>
    <w:basedOn w:val="Normal"/>
    <w:next w:val="Normal"/>
    <w:link w:val="IntenseQuoteChar"/>
    <w:uiPriority w:val="30"/>
    <w:qFormat/>
    <w:rsid w:val="006622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62263"/>
    <w:rPr>
      <w:i/>
      <w:iCs/>
      <w:color w:val="0F4761" w:themeColor="accent1" w:themeShade="BF"/>
    </w:rPr>
  </w:style>
  <w:style w:type="character" w:styleId="IntenseReference">
    <w:name w:val="Intense Reference"/>
    <w:basedOn w:val="DefaultParagraphFont"/>
    <w:uiPriority w:val="32"/>
    <w:qFormat/>
    <w:rsid w:val="00662263"/>
    <w:rPr>
      <w:b/>
      <w:bCs/>
      <w:smallCaps/>
      <w:color w:val="0F4761" w:themeColor="accent1" w:themeShade="BF"/>
      <w:spacing w:val="5"/>
    </w:rPr>
  </w:style>
  <w:style w:type="paragraph" w:styleId="NormalWeb">
    <w:name w:val="Normal (Web)"/>
    <w:basedOn w:val="Normal"/>
    <w:uiPriority w:val="99"/>
    <w:semiHidden/>
    <w:unhideWhenUsed/>
    <w:rsid w:val="00032781"/>
    <w:pPr>
      <w:spacing w:before="100" w:beforeAutospacing="1" w:after="100" w:afterAutospacing="1" w:line="240" w:lineRule="auto"/>
    </w:pPr>
    <w:rPr>
      <w:rFonts w:ascii="Times New Roman" w:eastAsia="Times New Roman" w:hAnsi="Times New Roman" w:cs="Times New Roman"/>
      <w:kern w:val="0"/>
      <w:lang w:eastAsia="az-Latn-AZ"/>
      <w14:ligatures w14:val="none"/>
    </w:rPr>
  </w:style>
  <w:style w:type="character" w:customStyle="1" w:styleId="whitespace-normal">
    <w:name w:val="whitespace-normal"/>
    <w:basedOn w:val="DefaultParagraphFont"/>
    <w:rsid w:val="00032781"/>
  </w:style>
  <w:style w:type="paragraph" w:styleId="z-TopofForm">
    <w:name w:val="HTML Top of Form"/>
    <w:basedOn w:val="Normal"/>
    <w:next w:val="Normal"/>
    <w:link w:val="z-TopofFormChar"/>
    <w:hidden/>
    <w:uiPriority w:val="99"/>
    <w:semiHidden/>
    <w:unhideWhenUsed/>
    <w:rsid w:val="00032781"/>
    <w:pPr>
      <w:pBdr>
        <w:bottom w:val="single" w:sz="6" w:space="1" w:color="auto"/>
      </w:pBdr>
      <w:spacing w:after="0" w:line="240" w:lineRule="auto"/>
      <w:jc w:val="center"/>
    </w:pPr>
    <w:rPr>
      <w:rFonts w:ascii="Arial" w:eastAsia="Times New Roman" w:hAnsi="Arial" w:cs="Arial"/>
      <w:vanish/>
      <w:kern w:val="0"/>
      <w:sz w:val="16"/>
      <w:szCs w:val="16"/>
      <w:lang w:eastAsia="az-Latn-AZ"/>
      <w14:ligatures w14:val="none"/>
    </w:rPr>
  </w:style>
  <w:style w:type="character" w:customStyle="1" w:styleId="z-TopofFormChar">
    <w:name w:val="z-Top of Form Char"/>
    <w:basedOn w:val="DefaultParagraphFont"/>
    <w:link w:val="z-TopofForm"/>
    <w:uiPriority w:val="99"/>
    <w:semiHidden/>
    <w:rsid w:val="00032781"/>
    <w:rPr>
      <w:rFonts w:ascii="Arial" w:eastAsia="Times New Roman" w:hAnsi="Arial" w:cs="Arial"/>
      <w:vanish/>
      <w:kern w:val="0"/>
      <w:sz w:val="16"/>
      <w:szCs w:val="16"/>
      <w:lang w:eastAsia="az-Latn-AZ"/>
      <w14:ligatures w14:val="none"/>
    </w:rPr>
  </w:style>
  <w:style w:type="paragraph" w:styleId="z-BottomofForm">
    <w:name w:val="HTML Bottom of Form"/>
    <w:basedOn w:val="Normal"/>
    <w:next w:val="Normal"/>
    <w:link w:val="z-BottomofFormChar"/>
    <w:hidden/>
    <w:uiPriority w:val="99"/>
    <w:semiHidden/>
    <w:unhideWhenUsed/>
    <w:rsid w:val="00032781"/>
    <w:pPr>
      <w:pBdr>
        <w:top w:val="single" w:sz="6" w:space="1" w:color="auto"/>
      </w:pBdr>
      <w:spacing w:after="0" w:line="240" w:lineRule="auto"/>
      <w:jc w:val="center"/>
    </w:pPr>
    <w:rPr>
      <w:rFonts w:ascii="Arial" w:eastAsia="Times New Roman" w:hAnsi="Arial" w:cs="Arial"/>
      <w:vanish/>
      <w:kern w:val="0"/>
      <w:sz w:val="16"/>
      <w:szCs w:val="16"/>
      <w:lang w:eastAsia="az-Latn-AZ"/>
      <w14:ligatures w14:val="none"/>
    </w:rPr>
  </w:style>
  <w:style w:type="character" w:customStyle="1" w:styleId="z-BottomofFormChar">
    <w:name w:val="z-Bottom of Form Char"/>
    <w:basedOn w:val="DefaultParagraphFont"/>
    <w:link w:val="z-BottomofForm"/>
    <w:uiPriority w:val="99"/>
    <w:semiHidden/>
    <w:rsid w:val="00032781"/>
    <w:rPr>
      <w:rFonts w:ascii="Arial" w:eastAsia="Times New Roman" w:hAnsi="Arial" w:cs="Arial"/>
      <w:vanish/>
      <w:kern w:val="0"/>
      <w:sz w:val="16"/>
      <w:szCs w:val="16"/>
      <w:lang w:eastAsia="az-Latn-AZ"/>
      <w14:ligatures w14:val="none"/>
    </w:rPr>
  </w:style>
  <w:style w:type="paragraph" w:styleId="Revision">
    <w:name w:val="Revision"/>
    <w:hidden/>
    <w:uiPriority w:val="99"/>
    <w:semiHidden/>
    <w:rsid w:val="00B3442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4115830">
      <w:bodyDiv w:val="1"/>
      <w:marLeft w:val="0"/>
      <w:marRight w:val="0"/>
      <w:marTop w:val="0"/>
      <w:marBottom w:val="0"/>
      <w:divBdr>
        <w:top w:val="none" w:sz="0" w:space="0" w:color="auto"/>
        <w:left w:val="none" w:sz="0" w:space="0" w:color="auto"/>
        <w:bottom w:val="none" w:sz="0" w:space="0" w:color="auto"/>
        <w:right w:val="none" w:sz="0" w:space="0" w:color="auto"/>
      </w:divBdr>
      <w:divsChild>
        <w:div w:id="1424716801">
          <w:marLeft w:val="0"/>
          <w:marRight w:val="0"/>
          <w:marTop w:val="0"/>
          <w:marBottom w:val="0"/>
          <w:divBdr>
            <w:top w:val="none" w:sz="0" w:space="0" w:color="auto"/>
            <w:left w:val="none" w:sz="0" w:space="0" w:color="auto"/>
            <w:bottom w:val="none" w:sz="0" w:space="0" w:color="auto"/>
            <w:right w:val="none" w:sz="0" w:space="0" w:color="auto"/>
          </w:divBdr>
          <w:divsChild>
            <w:div w:id="2046052956">
              <w:marLeft w:val="0"/>
              <w:marRight w:val="0"/>
              <w:marTop w:val="0"/>
              <w:marBottom w:val="0"/>
              <w:divBdr>
                <w:top w:val="none" w:sz="0" w:space="0" w:color="auto"/>
                <w:left w:val="none" w:sz="0" w:space="0" w:color="auto"/>
                <w:bottom w:val="none" w:sz="0" w:space="0" w:color="auto"/>
                <w:right w:val="none" w:sz="0" w:space="0" w:color="auto"/>
              </w:divBdr>
              <w:divsChild>
                <w:div w:id="1232039480">
                  <w:marLeft w:val="0"/>
                  <w:marRight w:val="0"/>
                  <w:marTop w:val="0"/>
                  <w:marBottom w:val="0"/>
                  <w:divBdr>
                    <w:top w:val="none" w:sz="0" w:space="0" w:color="auto"/>
                    <w:left w:val="none" w:sz="0" w:space="0" w:color="auto"/>
                    <w:bottom w:val="none" w:sz="0" w:space="0" w:color="auto"/>
                    <w:right w:val="none" w:sz="0" w:space="0" w:color="auto"/>
                  </w:divBdr>
                  <w:divsChild>
                    <w:div w:id="1270432958">
                      <w:marLeft w:val="0"/>
                      <w:marRight w:val="0"/>
                      <w:marTop w:val="0"/>
                      <w:marBottom w:val="0"/>
                      <w:divBdr>
                        <w:top w:val="none" w:sz="0" w:space="0" w:color="auto"/>
                        <w:left w:val="none" w:sz="0" w:space="0" w:color="auto"/>
                        <w:bottom w:val="none" w:sz="0" w:space="0" w:color="auto"/>
                        <w:right w:val="none" w:sz="0" w:space="0" w:color="auto"/>
                      </w:divBdr>
                      <w:divsChild>
                        <w:div w:id="1657564243">
                          <w:marLeft w:val="0"/>
                          <w:marRight w:val="0"/>
                          <w:marTop w:val="0"/>
                          <w:marBottom w:val="0"/>
                          <w:divBdr>
                            <w:top w:val="none" w:sz="0" w:space="0" w:color="auto"/>
                            <w:left w:val="none" w:sz="0" w:space="0" w:color="auto"/>
                            <w:bottom w:val="none" w:sz="0" w:space="0" w:color="auto"/>
                            <w:right w:val="none" w:sz="0" w:space="0" w:color="auto"/>
                          </w:divBdr>
                          <w:divsChild>
                            <w:div w:id="2005235870">
                              <w:marLeft w:val="0"/>
                              <w:marRight w:val="0"/>
                              <w:marTop w:val="0"/>
                              <w:marBottom w:val="0"/>
                              <w:divBdr>
                                <w:top w:val="none" w:sz="0" w:space="0" w:color="auto"/>
                                <w:left w:val="none" w:sz="0" w:space="0" w:color="auto"/>
                                <w:bottom w:val="none" w:sz="0" w:space="0" w:color="auto"/>
                                <w:right w:val="none" w:sz="0" w:space="0" w:color="auto"/>
                              </w:divBdr>
                              <w:divsChild>
                                <w:div w:id="1911429548">
                                  <w:marLeft w:val="0"/>
                                  <w:marRight w:val="0"/>
                                  <w:marTop w:val="0"/>
                                  <w:marBottom w:val="0"/>
                                  <w:divBdr>
                                    <w:top w:val="none" w:sz="0" w:space="0" w:color="auto"/>
                                    <w:left w:val="none" w:sz="0" w:space="0" w:color="auto"/>
                                    <w:bottom w:val="none" w:sz="0" w:space="0" w:color="auto"/>
                                    <w:right w:val="none" w:sz="0" w:space="0" w:color="auto"/>
                                  </w:divBdr>
                                  <w:divsChild>
                                    <w:div w:id="661738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69718214">
          <w:marLeft w:val="0"/>
          <w:marRight w:val="0"/>
          <w:marTop w:val="0"/>
          <w:marBottom w:val="0"/>
          <w:divBdr>
            <w:top w:val="none" w:sz="0" w:space="0" w:color="auto"/>
            <w:left w:val="none" w:sz="0" w:space="0" w:color="auto"/>
            <w:bottom w:val="none" w:sz="0" w:space="0" w:color="auto"/>
            <w:right w:val="none" w:sz="0" w:space="0" w:color="auto"/>
          </w:divBdr>
          <w:divsChild>
            <w:div w:id="1533617322">
              <w:marLeft w:val="0"/>
              <w:marRight w:val="0"/>
              <w:marTop w:val="0"/>
              <w:marBottom w:val="0"/>
              <w:divBdr>
                <w:top w:val="none" w:sz="0" w:space="0" w:color="auto"/>
                <w:left w:val="none" w:sz="0" w:space="0" w:color="auto"/>
                <w:bottom w:val="none" w:sz="0" w:space="0" w:color="auto"/>
                <w:right w:val="none" w:sz="0" w:space="0" w:color="auto"/>
              </w:divBdr>
              <w:divsChild>
                <w:div w:id="33695155">
                  <w:marLeft w:val="0"/>
                  <w:marRight w:val="0"/>
                  <w:marTop w:val="0"/>
                  <w:marBottom w:val="0"/>
                  <w:divBdr>
                    <w:top w:val="none" w:sz="0" w:space="0" w:color="auto"/>
                    <w:left w:val="none" w:sz="0" w:space="0" w:color="auto"/>
                    <w:bottom w:val="none" w:sz="0" w:space="0" w:color="auto"/>
                    <w:right w:val="none" w:sz="0" w:space="0" w:color="auto"/>
                  </w:divBdr>
                  <w:divsChild>
                    <w:div w:id="1429811714">
                      <w:marLeft w:val="0"/>
                      <w:marRight w:val="0"/>
                      <w:marTop w:val="0"/>
                      <w:marBottom w:val="0"/>
                      <w:divBdr>
                        <w:top w:val="none" w:sz="0" w:space="0" w:color="auto"/>
                        <w:left w:val="none" w:sz="0" w:space="0" w:color="auto"/>
                        <w:bottom w:val="none" w:sz="0" w:space="0" w:color="auto"/>
                        <w:right w:val="none" w:sz="0" w:space="0" w:color="auto"/>
                      </w:divBdr>
                      <w:divsChild>
                        <w:div w:id="212041512">
                          <w:marLeft w:val="0"/>
                          <w:marRight w:val="0"/>
                          <w:marTop w:val="0"/>
                          <w:marBottom w:val="0"/>
                          <w:divBdr>
                            <w:top w:val="none" w:sz="0" w:space="0" w:color="auto"/>
                            <w:left w:val="none" w:sz="0" w:space="0" w:color="auto"/>
                            <w:bottom w:val="none" w:sz="0" w:space="0" w:color="auto"/>
                            <w:right w:val="none" w:sz="0" w:space="0" w:color="auto"/>
                          </w:divBdr>
                          <w:divsChild>
                            <w:div w:id="213272121">
                              <w:marLeft w:val="0"/>
                              <w:marRight w:val="0"/>
                              <w:marTop w:val="0"/>
                              <w:marBottom w:val="0"/>
                              <w:divBdr>
                                <w:top w:val="none" w:sz="0" w:space="0" w:color="auto"/>
                                <w:left w:val="none" w:sz="0" w:space="0" w:color="auto"/>
                                <w:bottom w:val="none" w:sz="0" w:space="0" w:color="auto"/>
                                <w:right w:val="none" w:sz="0" w:space="0" w:color="auto"/>
                              </w:divBdr>
                              <w:divsChild>
                                <w:div w:id="2015104265">
                                  <w:marLeft w:val="0"/>
                                  <w:marRight w:val="0"/>
                                  <w:marTop w:val="0"/>
                                  <w:marBottom w:val="0"/>
                                  <w:divBdr>
                                    <w:top w:val="none" w:sz="0" w:space="0" w:color="auto"/>
                                    <w:left w:val="none" w:sz="0" w:space="0" w:color="auto"/>
                                    <w:bottom w:val="none" w:sz="0" w:space="0" w:color="auto"/>
                                    <w:right w:val="none" w:sz="0" w:space="0" w:color="auto"/>
                                  </w:divBdr>
                                  <w:divsChild>
                                    <w:div w:id="890075965">
                                      <w:marLeft w:val="0"/>
                                      <w:marRight w:val="0"/>
                                      <w:marTop w:val="0"/>
                                      <w:marBottom w:val="0"/>
                                      <w:divBdr>
                                        <w:top w:val="none" w:sz="0" w:space="0" w:color="auto"/>
                                        <w:left w:val="none" w:sz="0" w:space="0" w:color="auto"/>
                                        <w:bottom w:val="none" w:sz="0" w:space="0" w:color="auto"/>
                                        <w:right w:val="none" w:sz="0" w:space="0" w:color="auto"/>
                                      </w:divBdr>
                                      <w:divsChild>
                                        <w:div w:id="131213363">
                                          <w:marLeft w:val="0"/>
                                          <w:marRight w:val="0"/>
                                          <w:marTop w:val="0"/>
                                          <w:marBottom w:val="0"/>
                                          <w:divBdr>
                                            <w:top w:val="none" w:sz="0" w:space="0" w:color="auto"/>
                                            <w:left w:val="none" w:sz="0" w:space="0" w:color="auto"/>
                                            <w:bottom w:val="none" w:sz="0" w:space="0" w:color="auto"/>
                                            <w:right w:val="none" w:sz="0" w:space="0" w:color="auto"/>
                                          </w:divBdr>
                                          <w:divsChild>
                                            <w:div w:id="8800505">
                                              <w:marLeft w:val="0"/>
                                              <w:marRight w:val="0"/>
                                              <w:marTop w:val="0"/>
                                              <w:marBottom w:val="0"/>
                                              <w:divBdr>
                                                <w:top w:val="none" w:sz="0" w:space="0" w:color="auto"/>
                                                <w:left w:val="none" w:sz="0" w:space="0" w:color="auto"/>
                                                <w:bottom w:val="none" w:sz="0" w:space="0" w:color="auto"/>
                                                <w:right w:val="none" w:sz="0" w:space="0" w:color="auto"/>
                                              </w:divBdr>
                                              <w:divsChild>
                                                <w:div w:id="1734355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27878369">
      <w:bodyDiv w:val="1"/>
      <w:marLeft w:val="0"/>
      <w:marRight w:val="0"/>
      <w:marTop w:val="0"/>
      <w:marBottom w:val="0"/>
      <w:divBdr>
        <w:top w:val="none" w:sz="0" w:space="0" w:color="auto"/>
        <w:left w:val="none" w:sz="0" w:space="0" w:color="auto"/>
        <w:bottom w:val="none" w:sz="0" w:space="0" w:color="auto"/>
        <w:right w:val="none" w:sz="0" w:space="0" w:color="auto"/>
      </w:divBdr>
      <w:divsChild>
        <w:div w:id="537477381">
          <w:marLeft w:val="0"/>
          <w:marRight w:val="0"/>
          <w:marTop w:val="0"/>
          <w:marBottom w:val="0"/>
          <w:divBdr>
            <w:top w:val="none" w:sz="0" w:space="0" w:color="auto"/>
            <w:left w:val="none" w:sz="0" w:space="0" w:color="auto"/>
            <w:bottom w:val="none" w:sz="0" w:space="0" w:color="auto"/>
            <w:right w:val="none" w:sz="0" w:space="0" w:color="auto"/>
          </w:divBdr>
          <w:divsChild>
            <w:div w:id="616258213">
              <w:marLeft w:val="0"/>
              <w:marRight w:val="0"/>
              <w:marTop w:val="0"/>
              <w:marBottom w:val="0"/>
              <w:divBdr>
                <w:top w:val="none" w:sz="0" w:space="0" w:color="auto"/>
                <w:left w:val="none" w:sz="0" w:space="0" w:color="auto"/>
                <w:bottom w:val="none" w:sz="0" w:space="0" w:color="auto"/>
                <w:right w:val="none" w:sz="0" w:space="0" w:color="auto"/>
              </w:divBdr>
              <w:divsChild>
                <w:div w:id="901065799">
                  <w:marLeft w:val="0"/>
                  <w:marRight w:val="0"/>
                  <w:marTop w:val="0"/>
                  <w:marBottom w:val="0"/>
                  <w:divBdr>
                    <w:top w:val="none" w:sz="0" w:space="0" w:color="auto"/>
                    <w:left w:val="none" w:sz="0" w:space="0" w:color="auto"/>
                    <w:bottom w:val="none" w:sz="0" w:space="0" w:color="auto"/>
                    <w:right w:val="none" w:sz="0" w:space="0" w:color="auto"/>
                  </w:divBdr>
                  <w:divsChild>
                    <w:div w:id="1231772913">
                      <w:marLeft w:val="0"/>
                      <w:marRight w:val="0"/>
                      <w:marTop w:val="0"/>
                      <w:marBottom w:val="0"/>
                      <w:divBdr>
                        <w:top w:val="none" w:sz="0" w:space="0" w:color="auto"/>
                        <w:left w:val="none" w:sz="0" w:space="0" w:color="auto"/>
                        <w:bottom w:val="none" w:sz="0" w:space="0" w:color="auto"/>
                        <w:right w:val="none" w:sz="0" w:space="0" w:color="auto"/>
                      </w:divBdr>
                      <w:divsChild>
                        <w:div w:id="1145856986">
                          <w:marLeft w:val="0"/>
                          <w:marRight w:val="0"/>
                          <w:marTop w:val="0"/>
                          <w:marBottom w:val="0"/>
                          <w:divBdr>
                            <w:top w:val="none" w:sz="0" w:space="0" w:color="auto"/>
                            <w:left w:val="none" w:sz="0" w:space="0" w:color="auto"/>
                            <w:bottom w:val="none" w:sz="0" w:space="0" w:color="auto"/>
                            <w:right w:val="none" w:sz="0" w:space="0" w:color="auto"/>
                          </w:divBdr>
                          <w:divsChild>
                            <w:div w:id="464472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854</Words>
  <Characters>4873</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Leman Rovshanova</cp:lastModifiedBy>
  <cp:revision>4</cp:revision>
  <dcterms:created xsi:type="dcterms:W3CDTF">2026-05-18T09:31:00Z</dcterms:created>
  <dcterms:modified xsi:type="dcterms:W3CDTF">2026-05-19T05:59:00Z</dcterms:modified>
</cp:coreProperties>
</file>