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C39E7" w14:textId="41731201" w:rsidR="00F53774" w:rsidRDefault="00FE1A4C" w:rsidP="003977D1">
      <w:pPr>
        <w:jc w:val="both"/>
        <w:rPr>
          <w:rFonts w:ascii="Times New Roman" w:hAnsi="Times New Roman" w:cs="Times New Roman"/>
          <w:sz w:val="28"/>
          <w:szCs w:val="28"/>
        </w:rPr>
      </w:pPr>
      <w:r>
        <w:rPr>
          <w:rFonts w:ascii="Times New Roman" w:hAnsi="Times New Roman" w:cs="Times New Roman"/>
          <w:sz w:val="28"/>
          <w:szCs w:val="28"/>
        </w:rPr>
        <w:t>K</w:t>
      </w:r>
      <w:r w:rsidRPr="00F53774">
        <w:rPr>
          <w:rFonts w:ascii="Times New Roman" w:hAnsi="Times New Roman" w:cs="Times New Roman"/>
          <w:sz w:val="28"/>
          <w:szCs w:val="28"/>
        </w:rPr>
        <w:t>ÖMƏK İSTƏMƏK ZƏİFLİK DEYİL</w:t>
      </w:r>
    </w:p>
    <w:p w14:paraId="016FC452" w14:textId="77777777" w:rsidR="00B868C4" w:rsidRPr="00B868C4" w:rsidRDefault="00B868C4" w:rsidP="00B868C4">
      <w:pPr>
        <w:jc w:val="both"/>
        <w:rPr>
          <w:rFonts w:ascii="Times New Roman" w:hAnsi="Times New Roman" w:cs="Times New Roman"/>
          <w:sz w:val="28"/>
          <w:szCs w:val="28"/>
        </w:rPr>
      </w:pPr>
      <w:r w:rsidRPr="00B868C4">
        <w:rPr>
          <w:rFonts w:ascii="Times New Roman" w:hAnsi="Times New Roman" w:cs="Times New Roman"/>
          <w:sz w:val="28"/>
          <w:szCs w:val="28"/>
        </w:rPr>
        <w:t>Müasir tədqiqatlar göstərir ki, 10–14 yaş arası uşaqlar arasında narahatlıqlar və depressiv əlamətlər əvvəlki illərlə müqayisədə xeyli artıb. Xüsusilə pandemiya dövründən sonra sosial təcrid, akademik təzyiq və ailədaxili stress uşaqların emosional vəziyyətinə ciddi təsir göstərib. Bəzi uşaqlar yaşadığı hissləri sözlə ifadə etməkdə çətinlik çəkir və bu da problemlərin vaxtında aşkarlanmamasına səbəb olur.</w:t>
      </w:r>
    </w:p>
    <w:p w14:paraId="01D623EB" w14:textId="7959CA16" w:rsidR="003977D1" w:rsidRPr="003977D1" w:rsidRDefault="00B868C4" w:rsidP="003977D1">
      <w:pPr>
        <w:jc w:val="both"/>
        <w:rPr>
          <w:rFonts w:ascii="Times New Roman" w:hAnsi="Times New Roman" w:cs="Times New Roman"/>
          <w:sz w:val="28"/>
          <w:szCs w:val="28"/>
        </w:rPr>
      </w:pPr>
      <w:r>
        <w:rPr>
          <w:rFonts w:ascii="Times New Roman" w:hAnsi="Times New Roman" w:cs="Times New Roman"/>
          <w:sz w:val="28"/>
          <w:szCs w:val="28"/>
        </w:rPr>
        <w:t>Ümumiyyətlə, s</w:t>
      </w:r>
      <w:r w:rsidR="00804139" w:rsidRPr="00804139">
        <w:rPr>
          <w:rFonts w:ascii="Times New Roman" w:hAnsi="Times New Roman" w:cs="Times New Roman"/>
          <w:sz w:val="28"/>
          <w:szCs w:val="28"/>
        </w:rPr>
        <w:t>on illərdə uşaqlar və yeniyetmələr arasında emosional gərginlik və daxili narahatlıqların art</w:t>
      </w:r>
      <w:r>
        <w:rPr>
          <w:rFonts w:ascii="Times New Roman" w:hAnsi="Times New Roman" w:cs="Times New Roman"/>
          <w:sz w:val="28"/>
          <w:szCs w:val="28"/>
        </w:rPr>
        <w:t>ması</w:t>
      </w:r>
      <w:r w:rsidR="00804139" w:rsidRPr="00804139">
        <w:rPr>
          <w:rFonts w:ascii="Times New Roman" w:hAnsi="Times New Roman" w:cs="Times New Roman"/>
          <w:sz w:val="28"/>
          <w:szCs w:val="28"/>
        </w:rPr>
        <w:t xml:space="preserve"> daha çox mü</w:t>
      </w:r>
      <w:r w:rsidR="008A6A23">
        <w:rPr>
          <w:rFonts w:ascii="Times New Roman" w:hAnsi="Times New Roman" w:cs="Times New Roman"/>
          <w:sz w:val="28"/>
          <w:szCs w:val="28"/>
        </w:rPr>
        <w:t>şahidə</w:t>
      </w:r>
      <w:r w:rsidR="00804139" w:rsidRPr="00804139">
        <w:rPr>
          <w:rFonts w:ascii="Times New Roman" w:hAnsi="Times New Roman" w:cs="Times New Roman"/>
          <w:sz w:val="28"/>
          <w:szCs w:val="28"/>
        </w:rPr>
        <w:t xml:space="preserve"> olunur.</w:t>
      </w:r>
      <w:r w:rsidR="00AE46C8">
        <w:rPr>
          <w:rFonts w:ascii="Times New Roman" w:hAnsi="Times New Roman" w:cs="Times New Roman"/>
          <w:sz w:val="28"/>
          <w:szCs w:val="28"/>
        </w:rPr>
        <w:t xml:space="preserve"> </w:t>
      </w:r>
      <w:r w:rsidR="002E6771">
        <w:rPr>
          <w:rFonts w:ascii="Times New Roman" w:hAnsi="Times New Roman" w:cs="Times New Roman"/>
          <w:sz w:val="28"/>
          <w:szCs w:val="28"/>
        </w:rPr>
        <w:t>Təşviş</w:t>
      </w:r>
      <w:r w:rsidR="003977D1" w:rsidRPr="003977D1">
        <w:rPr>
          <w:rFonts w:ascii="Times New Roman" w:hAnsi="Times New Roman" w:cs="Times New Roman"/>
          <w:sz w:val="28"/>
          <w:szCs w:val="28"/>
        </w:rPr>
        <w:t>, depressiya, özünə</w:t>
      </w:r>
      <w:r>
        <w:rPr>
          <w:rFonts w:ascii="Times New Roman" w:hAnsi="Times New Roman" w:cs="Times New Roman"/>
          <w:sz w:val="28"/>
          <w:szCs w:val="28"/>
        </w:rPr>
        <w:t xml:space="preserve"> </w:t>
      </w:r>
      <w:r w:rsidR="003977D1" w:rsidRPr="003977D1">
        <w:rPr>
          <w:rFonts w:ascii="Times New Roman" w:hAnsi="Times New Roman" w:cs="Times New Roman"/>
          <w:sz w:val="28"/>
          <w:szCs w:val="28"/>
        </w:rPr>
        <w:t xml:space="preserve">inamsızlıq, sosial qorxular və davranış pozuntuları artıq təkcə böyüklərin deyil, </w:t>
      </w:r>
      <w:r w:rsidR="002E6771">
        <w:rPr>
          <w:rFonts w:ascii="Times New Roman" w:hAnsi="Times New Roman" w:cs="Times New Roman"/>
          <w:sz w:val="28"/>
          <w:szCs w:val="28"/>
        </w:rPr>
        <w:t xml:space="preserve">yeniyetmə və uşaqların </w:t>
      </w:r>
      <w:r>
        <w:rPr>
          <w:rFonts w:ascii="Times New Roman" w:hAnsi="Times New Roman" w:cs="Times New Roman"/>
          <w:sz w:val="28"/>
          <w:szCs w:val="28"/>
        </w:rPr>
        <w:t xml:space="preserve">da </w:t>
      </w:r>
      <w:r w:rsidR="003977D1" w:rsidRPr="003977D1">
        <w:rPr>
          <w:rFonts w:ascii="Times New Roman" w:hAnsi="Times New Roman" w:cs="Times New Roman"/>
          <w:sz w:val="28"/>
          <w:szCs w:val="28"/>
        </w:rPr>
        <w:t xml:space="preserve">qarşılaşdığı real problemlərdir. Araşdırmalar göstərir ki, məktəb yaşlı uşaqların əhəmiyyətli bir hissəsi həyatlarının müəyyən mərhələsində emosional və ya psixoloji çətinliklərlə üzləşir. Bu vəziyyətdə uşaqlarla açıq və təhlükəsiz ünsiyyət qurmaq üçün uyğun vasitələrə ehtiyac yaranır. Məhz bu </w:t>
      </w:r>
      <w:r>
        <w:rPr>
          <w:rFonts w:ascii="Times New Roman" w:hAnsi="Times New Roman" w:cs="Times New Roman"/>
          <w:sz w:val="28"/>
          <w:szCs w:val="28"/>
        </w:rPr>
        <w:t xml:space="preserve">məqamda </w:t>
      </w:r>
      <w:r w:rsidR="003977D1" w:rsidRPr="003977D1">
        <w:rPr>
          <w:rFonts w:ascii="Times New Roman" w:hAnsi="Times New Roman" w:cs="Times New Roman"/>
          <w:sz w:val="28"/>
          <w:szCs w:val="28"/>
        </w:rPr>
        <w:t>qrafik romanlar önəmli rol oynaya bilər.</w:t>
      </w:r>
    </w:p>
    <w:p w14:paraId="40521C19" w14:textId="7B1D124E" w:rsidR="00C00D7D" w:rsidRDefault="003977D1" w:rsidP="00CC254B">
      <w:pPr>
        <w:jc w:val="both"/>
        <w:rPr>
          <w:rFonts w:ascii="Times New Roman" w:hAnsi="Times New Roman" w:cs="Times New Roman"/>
          <w:sz w:val="28"/>
          <w:szCs w:val="28"/>
        </w:rPr>
      </w:pPr>
      <w:r w:rsidRPr="003977D1">
        <w:rPr>
          <w:rFonts w:ascii="Times New Roman" w:hAnsi="Times New Roman" w:cs="Times New Roman"/>
          <w:sz w:val="28"/>
          <w:szCs w:val="28"/>
        </w:rPr>
        <w:t xml:space="preserve">Psixoloqlar bildirirlər ki, uşaqlar üçün psixoloji sağlamlıq mövzularının yaşa uyğun, qorxutmayan və anlaşılan formada təqdim olunması vacibdir. </w:t>
      </w:r>
      <w:r w:rsidR="00C00D7D" w:rsidRPr="00C00D7D">
        <w:rPr>
          <w:rFonts w:ascii="Times New Roman" w:hAnsi="Times New Roman" w:cs="Times New Roman"/>
          <w:sz w:val="28"/>
          <w:szCs w:val="28"/>
        </w:rPr>
        <w:t>Əks halda</w:t>
      </w:r>
      <w:r w:rsidR="002E6771">
        <w:rPr>
          <w:rFonts w:ascii="Times New Roman" w:hAnsi="Times New Roman" w:cs="Times New Roman"/>
          <w:sz w:val="28"/>
          <w:szCs w:val="28"/>
        </w:rPr>
        <w:t>,</w:t>
      </w:r>
      <w:r w:rsidR="00C00D7D" w:rsidRPr="00C00D7D">
        <w:rPr>
          <w:rFonts w:ascii="Times New Roman" w:hAnsi="Times New Roman" w:cs="Times New Roman"/>
          <w:sz w:val="28"/>
          <w:szCs w:val="28"/>
        </w:rPr>
        <w:t xml:space="preserve"> bu mövzular ya müzakirədən kənarda qal</w:t>
      </w:r>
      <w:r w:rsidR="005E2610">
        <w:rPr>
          <w:rFonts w:ascii="Times New Roman" w:hAnsi="Times New Roman" w:cs="Times New Roman"/>
          <w:sz w:val="28"/>
          <w:szCs w:val="28"/>
        </w:rPr>
        <w:t>a</w:t>
      </w:r>
      <w:r w:rsidR="00C00D7D" w:rsidRPr="00C00D7D">
        <w:rPr>
          <w:rFonts w:ascii="Times New Roman" w:hAnsi="Times New Roman" w:cs="Times New Roman"/>
          <w:sz w:val="28"/>
          <w:szCs w:val="28"/>
        </w:rPr>
        <w:t>, ya da uşaqlarda əlavə narahatlıq yarada bilər.</w:t>
      </w:r>
    </w:p>
    <w:p w14:paraId="290CCA78" w14:textId="18203CF1" w:rsidR="00CC254B" w:rsidRPr="00CC254B" w:rsidRDefault="003977D1" w:rsidP="00CC254B">
      <w:pPr>
        <w:jc w:val="both"/>
        <w:rPr>
          <w:rFonts w:ascii="Times New Roman" w:hAnsi="Times New Roman" w:cs="Times New Roman"/>
          <w:sz w:val="28"/>
          <w:szCs w:val="28"/>
        </w:rPr>
      </w:pPr>
      <w:r w:rsidRPr="003977D1">
        <w:rPr>
          <w:rFonts w:ascii="Times New Roman" w:hAnsi="Times New Roman" w:cs="Times New Roman"/>
          <w:sz w:val="28"/>
          <w:szCs w:val="28"/>
        </w:rPr>
        <w:t xml:space="preserve">Qrafik romanlar mətn və təsviri birlikdə təqdim etdiyi üçün </w:t>
      </w:r>
      <w:r w:rsidR="008E0F75">
        <w:rPr>
          <w:rFonts w:ascii="Times New Roman" w:hAnsi="Times New Roman" w:cs="Times New Roman"/>
          <w:sz w:val="28"/>
          <w:szCs w:val="28"/>
        </w:rPr>
        <w:t>şagirdlər</w:t>
      </w:r>
      <w:r w:rsidRPr="003977D1">
        <w:rPr>
          <w:rFonts w:ascii="Times New Roman" w:hAnsi="Times New Roman" w:cs="Times New Roman"/>
          <w:sz w:val="28"/>
          <w:szCs w:val="28"/>
        </w:rPr>
        <w:t xml:space="preserve"> daha asan qəbul </w:t>
      </w:r>
      <w:r w:rsidR="002E6771">
        <w:rPr>
          <w:rFonts w:ascii="Times New Roman" w:hAnsi="Times New Roman" w:cs="Times New Roman"/>
          <w:sz w:val="28"/>
          <w:szCs w:val="28"/>
        </w:rPr>
        <w:t>edirlər.</w:t>
      </w:r>
      <w:r w:rsidRPr="003977D1">
        <w:rPr>
          <w:rFonts w:ascii="Times New Roman" w:hAnsi="Times New Roman" w:cs="Times New Roman"/>
          <w:sz w:val="28"/>
          <w:szCs w:val="28"/>
        </w:rPr>
        <w:t xml:space="preserve"> Tədqiqatlara əsasə</w:t>
      </w:r>
      <w:r>
        <w:rPr>
          <w:rFonts w:ascii="Times New Roman" w:hAnsi="Times New Roman" w:cs="Times New Roman"/>
          <w:sz w:val="28"/>
          <w:szCs w:val="28"/>
        </w:rPr>
        <w:t>n</w:t>
      </w:r>
      <w:r w:rsidRPr="003977D1">
        <w:rPr>
          <w:rFonts w:ascii="Times New Roman" w:hAnsi="Times New Roman" w:cs="Times New Roman"/>
          <w:sz w:val="28"/>
          <w:szCs w:val="28"/>
        </w:rPr>
        <w:t xml:space="preserve"> vizual hekayələr </w:t>
      </w:r>
      <w:r w:rsidR="008E0F75">
        <w:rPr>
          <w:rFonts w:ascii="Times New Roman" w:hAnsi="Times New Roman" w:cs="Times New Roman"/>
          <w:sz w:val="28"/>
          <w:szCs w:val="28"/>
        </w:rPr>
        <w:t>onlar</w:t>
      </w:r>
      <w:r w:rsidRPr="003977D1">
        <w:rPr>
          <w:rFonts w:ascii="Times New Roman" w:hAnsi="Times New Roman" w:cs="Times New Roman"/>
          <w:sz w:val="28"/>
          <w:szCs w:val="28"/>
        </w:rPr>
        <w:t>da empati</w:t>
      </w:r>
      <w:r w:rsidR="008659E8">
        <w:rPr>
          <w:rFonts w:ascii="Times New Roman" w:hAnsi="Times New Roman" w:cs="Times New Roman"/>
          <w:sz w:val="28"/>
          <w:szCs w:val="28"/>
        </w:rPr>
        <w:t>ya</w:t>
      </w:r>
      <w:r w:rsidRPr="003977D1">
        <w:rPr>
          <w:rFonts w:ascii="Times New Roman" w:hAnsi="Times New Roman" w:cs="Times New Roman"/>
          <w:sz w:val="28"/>
          <w:szCs w:val="28"/>
        </w:rPr>
        <w:t xml:space="preserve"> hissini gücləndirir və oxucunun qəhrəmanla emosional bağ qurmasını asanlaşdırır. Bu isə xüsusilə psixoloji mövzularda çox önəmlidir.</w:t>
      </w:r>
      <w:r w:rsidR="00CC254B" w:rsidRPr="00CC254B">
        <w:t xml:space="preserve"> </w:t>
      </w:r>
      <w:r w:rsidR="00CC254B" w:rsidRPr="00CC254B">
        <w:rPr>
          <w:rFonts w:ascii="Times New Roman" w:hAnsi="Times New Roman" w:cs="Times New Roman"/>
          <w:sz w:val="28"/>
          <w:szCs w:val="28"/>
        </w:rPr>
        <w:t xml:space="preserve">Məsələn, </w:t>
      </w:r>
      <w:r w:rsidR="00CC254B">
        <w:rPr>
          <w:rFonts w:ascii="Times New Roman" w:hAnsi="Times New Roman" w:cs="Times New Roman"/>
          <w:sz w:val="28"/>
          <w:szCs w:val="28"/>
        </w:rPr>
        <w:t>“</w:t>
      </w:r>
      <w:r w:rsidR="00CC254B" w:rsidRPr="00CC254B">
        <w:rPr>
          <w:rFonts w:ascii="Times New Roman" w:hAnsi="Times New Roman" w:cs="Times New Roman"/>
          <w:sz w:val="28"/>
          <w:szCs w:val="28"/>
        </w:rPr>
        <w:t>New Kid</w:t>
      </w:r>
      <w:r w:rsidR="00CC254B">
        <w:rPr>
          <w:rFonts w:ascii="Times New Roman" w:hAnsi="Times New Roman" w:cs="Times New Roman"/>
          <w:sz w:val="28"/>
          <w:szCs w:val="28"/>
        </w:rPr>
        <w:t>” (müəllif:</w:t>
      </w:r>
      <w:r w:rsidR="00CC254B" w:rsidRPr="00CC254B">
        <w:t xml:space="preserve"> </w:t>
      </w:r>
      <w:r w:rsidR="005E2610">
        <w:rPr>
          <w:rFonts w:ascii="Times New Roman" w:hAnsi="Times New Roman" w:cs="Times New Roman"/>
          <w:sz w:val="28"/>
          <w:szCs w:val="28"/>
        </w:rPr>
        <w:t>C</w:t>
      </w:r>
      <w:r w:rsidR="00CC254B">
        <w:rPr>
          <w:rFonts w:ascii="Times New Roman" w:hAnsi="Times New Roman" w:cs="Times New Roman"/>
          <w:sz w:val="28"/>
          <w:szCs w:val="28"/>
        </w:rPr>
        <w:t>err</w:t>
      </w:r>
      <w:r w:rsidR="005E2610">
        <w:rPr>
          <w:rFonts w:ascii="Times New Roman" w:hAnsi="Times New Roman" w:cs="Times New Roman"/>
          <w:sz w:val="28"/>
          <w:szCs w:val="28"/>
        </w:rPr>
        <w:t>i</w:t>
      </w:r>
      <w:r w:rsidR="00CC254B">
        <w:rPr>
          <w:rFonts w:ascii="Times New Roman" w:hAnsi="Times New Roman" w:cs="Times New Roman"/>
          <w:sz w:val="28"/>
          <w:szCs w:val="28"/>
        </w:rPr>
        <w:t xml:space="preserve"> </w:t>
      </w:r>
      <w:r w:rsidR="005E2610">
        <w:rPr>
          <w:rFonts w:ascii="Times New Roman" w:hAnsi="Times New Roman" w:cs="Times New Roman"/>
          <w:sz w:val="28"/>
          <w:szCs w:val="28"/>
        </w:rPr>
        <w:t>K</w:t>
      </w:r>
      <w:r w:rsidR="00CC254B">
        <w:rPr>
          <w:rFonts w:ascii="Times New Roman" w:hAnsi="Times New Roman" w:cs="Times New Roman"/>
          <w:sz w:val="28"/>
          <w:szCs w:val="28"/>
        </w:rPr>
        <w:t>raft)</w:t>
      </w:r>
      <w:r w:rsidR="00CC254B" w:rsidRPr="00CC254B">
        <w:rPr>
          <w:rFonts w:ascii="Times New Roman" w:hAnsi="Times New Roman" w:cs="Times New Roman"/>
          <w:sz w:val="28"/>
          <w:szCs w:val="28"/>
        </w:rPr>
        <w:t xml:space="preserve"> adlı qrafik romanda baş qəhrəman yeni məktəbdə özünü yad və tək hiss edir. Kitabda onun narahatlığını yalnız sözlər deyil, həm də vizual detallarla görürük: qəhrəmanın bəzən kiçik, sıxılmış çərçivələrdə təsvir olunması və ya digər şagirdlərdən fiziki olaraq uzaq göstərilməsi onun daxili təcrid hissini daha </w:t>
      </w:r>
      <w:r w:rsidR="00B868C4">
        <w:rPr>
          <w:rFonts w:ascii="Times New Roman" w:hAnsi="Times New Roman" w:cs="Times New Roman"/>
          <w:sz w:val="28"/>
          <w:szCs w:val="28"/>
        </w:rPr>
        <w:t>yaxşı</w:t>
      </w:r>
      <w:r w:rsidR="00B868C4" w:rsidRPr="00CC254B">
        <w:rPr>
          <w:rFonts w:ascii="Times New Roman" w:hAnsi="Times New Roman" w:cs="Times New Roman"/>
          <w:sz w:val="28"/>
          <w:szCs w:val="28"/>
        </w:rPr>
        <w:t xml:space="preserve"> </w:t>
      </w:r>
      <w:r w:rsidR="00CC254B" w:rsidRPr="00CC254B">
        <w:rPr>
          <w:rFonts w:ascii="Times New Roman" w:hAnsi="Times New Roman" w:cs="Times New Roman"/>
          <w:sz w:val="28"/>
          <w:szCs w:val="28"/>
        </w:rPr>
        <w:t xml:space="preserve">çatdırır. </w:t>
      </w:r>
      <w:r w:rsidR="00CC254B">
        <w:rPr>
          <w:rFonts w:ascii="Times New Roman" w:hAnsi="Times New Roman" w:cs="Times New Roman"/>
          <w:sz w:val="28"/>
          <w:szCs w:val="28"/>
        </w:rPr>
        <w:t>Şagirdlər</w:t>
      </w:r>
      <w:r w:rsidR="00CC254B" w:rsidRPr="00CC254B">
        <w:rPr>
          <w:rFonts w:ascii="Times New Roman" w:hAnsi="Times New Roman" w:cs="Times New Roman"/>
          <w:sz w:val="28"/>
          <w:szCs w:val="28"/>
        </w:rPr>
        <w:t xml:space="preserve"> bu təsvirləri gördükdə qəhrəmanın yaşadığı emosiyanı sadəcə </w:t>
      </w:r>
      <w:r w:rsidR="00CC254B">
        <w:rPr>
          <w:rFonts w:ascii="Times New Roman" w:hAnsi="Times New Roman" w:cs="Times New Roman"/>
          <w:sz w:val="28"/>
          <w:szCs w:val="28"/>
        </w:rPr>
        <w:t>oxumur, eyni zamanda “hiss edir”</w:t>
      </w:r>
      <w:r w:rsidR="00CC254B" w:rsidRPr="00CC254B">
        <w:rPr>
          <w:rFonts w:ascii="Times New Roman" w:hAnsi="Times New Roman" w:cs="Times New Roman"/>
          <w:sz w:val="28"/>
          <w:szCs w:val="28"/>
        </w:rPr>
        <w:t>.</w:t>
      </w:r>
    </w:p>
    <w:p w14:paraId="6AC019D5" w14:textId="77777777" w:rsidR="003977D1" w:rsidRPr="003977D1" w:rsidRDefault="00CC254B" w:rsidP="00CC254B">
      <w:pPr>
        <w:jc w:val="both"/>
        <w:rPr>
          <w:rFonts w:ascii="Times New Roman" w:hAnsi="Times New Roman" w:cs="Times New Roman"/>
          <w:sz w:val="28"/>
          <w:szCs w:val="28"/>
        </w:rPr>
      </w:pPr>
      <w:r w:rsidRPr="00CC254B">
        <w:rPr>
          <w:rFonts w:ascii="Times New Roman" w:hAnsi="Times New Roman" w:cs="Times New Roman"/>
          <w:sz w:val="28"/>
          <w:szCs w:val="28"/>
        </w:rPr>
        <w:t xml:space="preserve">Bu cür vizual dəstək xüsusilə psixoloji mövzularda vacibdir, çünki </w:t>
      </w:r>
      <w:r w:rsidR="00CF09DB">
        <w:rPr>
          <w:rFonts w:ascii="Times New Roman" w:hAnsi="Times New Roman" w:cs="Times New Roman"/>
          <w:sz w:val="28"/>
          <w:szCs w:val="28"/>
        </w:rPr>
        <w:t>onlar</w:t>
      </w:r>
      <w:r w:rsidRPr="00CC254B">
        <w:rPr>
          <w:rFonts w:ascii="Times New Roman" w:hAnsi="Times New Roman" w:cs="Times New Roman"/>
          <w:sz w:val="28"/>
          <w:szCs w:val="28"/>
        </w:rPr>
        <w:t xml:space="preserve"> hər zaman hisslərini sözlə ifadə edə bilmirlər. Şəkillər emosiyanı konkretləşdirir, adlandırmağı asanlaşdırır və empati</w:t>
      </w:r>
      <w:r>
        <w:rPr>
          <w:rFonts w:ascii="Times New Roman" w:hAnsi="Times New Roman" w:cs="Times New Roman"/>
          <w:sz w:val="28"/>
          <w:szCs w:val="28"/>
        </w:rPr>
        <w:t>ya</w:t>
      </w:r>
      <w:r w:rsidRPr="00CC254B">
        <w:rPr>
          <w:rFonts w:ascii="Times New Roman" w:hAnsi="Times New Roman" w:cs="Times New Roman"/>
          <w:sz w:val="28"/>
          <w:szCs w:val="28"/>
        </w:rPr>
        <w:t xml:space="preserve"> qurma prosesini gücləndirir.</w:t>
      </w:r>
    </w:p>
    <w:p w14:paraId="66AC0214" w14:textId="5DA51329" w:rsidR="00060D7C" w:rsidRPr="00060D7C" w:rsidRDefault="00060D7C" w:rsidP="00060D7C">
      <w:pPr>
        <w:jc w:val="both"/>
        <w:rPr>
          <w:rFonts w:ascii="Times New Roman" w:hAnsi="Times New Roman" w:cs="Times New Roman"/>
          <w:sz w:val="28"/>
          <w:szCs w:val="28"/>
        </w:rPr>
      </w:pPr>
      <w:r w:rsidRPr="00060D7C">
        <w:rPr>
          <w:rFonts w:ascii="Times New Roman" w:hAnsi="Times New Roman" w:cs="Times New Roman"/>
          <w:sz w:val="28"/>
          <w:szCs w:val="28"/>
        </w:rPr>
        <w:t>Harvard Universitetinin Təhsil fakültəsinin professoru və sosial-emosional öyrənmə üzrə tədqiqatçı Ste</w:t>
      </w:r>
      <w:r w:rsidR="00F3260D">
        <w:rPr>
          <w:rFonts w:ascii="Times New Roman" w:hAnsi="Times New Roman" w:cs="Times New Roman"/>
          <w:sz w:val="28"/>
          <w:szCs w:val="28"/>
        </w:rPr>
        <w:t>fani Cons</w:t>
      </w:r>
      <w:r w:rsidRPr="00060D7C">
        <w:rPr>
          <w:rFonts w:ascii="Times New Roman" w:hAnsi="Times New Roman" w:cs="Times New Roman"/>
          <w:sz w:val="28"/>
          <w:szCs w:val="28"/>
        </w:rPr>
        <w:t xml:space="preserve"> bildirir ki, hekayə əsaslı və vizual materiallar uşaqların emosional inkişafında mühüm rol oynayır. Onun araşdırmalarına görə, qrafik romanlar xüsusilə orta yaş qrupu uşaqlar üçün effektiv vasitədir, çünki bu format:</w:t>
      </w:r>
    </w:p>
    <w:p w14:paraId="6FD8A336" w14:textId="77777777" w:rsidR="00060D7C" w:rsidRPr="00060D7C" w:rsidRDefault="00060D7C" w:rsidP="00060D7C">
      <w:pPr>
        <w:pStyle w:val="ListParagraph"/>
        <w:numPr>
          <w:ilvl w:val="0"/>
          <w:numId w:val="1"/>
        </w:numPr>
        <w:jc w:val="both"/>
        <w:rPr>
          <w:rFonts w:ascii="Times New Roman" w:hAnsi="Times New Roman" w:cs="Times New Roman"/>
          <w:sz w:val="28"/>
          <w:szCs w:val="28"/>
        </w:rPr>
      </w:pPr>
      <w:r w:rsidRPr="00060D7C">
        <w:rPr>
          <w:rFonts w:ascii="Times New Roman" w:hAnsi="Times New Roman" w:cs="Times New Roman"/>
          <w:sz w:val="28"/>
          <w:szCs w:val="28"/>
        </w:rPr>
        <w:t>mürəkkəb emosional mövzuları sadə və anlaşılan dildə təqdim edir;</w:t>
      </w:r>
    </w:p>
    <w:p w14:paraId="64FA48AC" w14:textId="404F1A55" w:rsidR="00060D7C" w:rsidRPr="00060D7C" w:rsidRDefault="00060D7C" w:rsidP="00060D7C">
      <w:pPr>
        <w:pStyle w:val="ListParagraph"/>
        <w:numPr>
          <w:ilvl w:val="0"/>
          <w:numId w:val="1"/>
        </w:numPr>
        <w:jc w:val="both"/>
        <w:rPr>
          <w:rFonts w:ascii="Times New Roman" w:hAnsi="Times New Roman" w:cs="Times New Roman"/>
          <w:sz w:val="28"/>
          <w:szCs w:val="28"/>
        </w:rPr>
      </w:pPr>
      <w:r w:rsidRPr="00060D7C">
        <w:rPr>
          <w:rFonts w:ascii="Times New Roman" w:hAnsi="Times New Roman" w:cs="Times New Roman"/>
          <w:sz w:val="28"/>
          <w:szCs w:val="28"/>
        </w:rPr>
        <w:t xml:space="preserve">uşaqlara tək olmadıqlarını hiss etdirir və sosial təcrid </w:t>
      </w:r>
      <w:r w:rsidR="00F3260D">
        <w:rPr>
          <w:rFonts w:ascii="Times New Roman" w:hAnsi="Times New Roman" w:cs="Times New Roman"/>
          <w:sz w:val="28"/>
          <w:szCs w:val="28"/>
        </w:rPr>
        <w:t xml:space="preserve">duyğusunu </w:t>
      </w:r>
      <w:r w:rsidRPr="00060D7C">
        <w:rPr>
          <w:rFonts w:ascii="Times New Roman" w:hAnsi="Times New Roman" w:cs="Times New Roman"/>
          <w:sz w:val="28"/>
          <w:szCs w:val="28"/>
        </w:rPr>
        <w:t>azaldır;</w:t>
      </w:r>
    </w:p>
    <w:p w14:paraId="70C2EAA3" w14:textId="40163DF9" w:rsidR="00060D7C" w:rsidRPr="00060D7C" w:rsidRDefault="00060D7C" w:rsidP="00060D7C">
      <w:pPr>
        <w:pStyle w:val="ListParagraph"/>
        <w:numPr>
          <w:ilvl w:val="0"/>
          <w:numId w:val="1"/>
        </w:numPr>
        <w:jc w:val="both"/>
        <w:rPr>
          <w:rFonts w:ascii="Times New Roman" w:hAnsi="Times New Roman" w:cs="Times New Roman"/>
          <w:sz w:val="28"/>
          <w:szCs w:val="28"/>
        </w:rPr>
      </w:pPr>
      <w:r w:rsidRPr="00060D7C">
        <w:rPr>
          <w:rFonts w:ascii="Times New Roman" w:hAnsi="Times New Roman" w:cs="Times New Roman"/>
          <w:sz w:val="28"/>
          <w:szCs w:val="28"/>
        </w:rPr>
        <w:t xml:space="preserve">hissləri adlandırmağı və emosional </w:t>
      </w:r>
      <w:r w:rsidR="00B868C4">
        <w:rPr>
          <w:rFonts w:ascii="Times New Roman" w:hAnsi="Times New Roman" w:cs="Times New Roman"/>
          <w:sz w:val="28"/>
          <w:szCs w:val="28"/>
        </w:rPr>
        <w:t>zəkanı</w:t>
      </w:r>
      <w:r w:rsidR="00B868C4" w:rsidRPr="00060D7C">
        <w:rPr>
          <w:rFonts w:ascii="Times New Roman" w:hAnsi="Times New Roman" w:cs="Times New Roman"/>
          <w:sz w:val="28"/>
          <w:szCs w:val="28"/>
        </w:rPr>
        <w:t xml:space="preserve"> </w:t>
      </w:r>
      <w:r w:rsidRPr="00060D7C">
        <w:rPr>
          <w:rFonts w:ascii="Times New Roman" w:hAnsi="Times New Roman" w:cs="Times New Roman"/>
          <w:sz w:val="28"/>
          <w:szCs w:val="28"/>
        </w:rPr>
        <w:t>inkişaf etdirir;</w:t>
      </w:r>
    </w:p>
    <w:p w14:paraId="7108003C" w14:textId="78A83150" w:rsidR="00F3260D" w:rsidRDefault="00F3260D" w:rsidP="00E91B2C">
      <w:pPr>
        <w:pStyle w:val="ListParagraph"/>
        <w:numPr>
          <w:ilvl w:val="0"/>
          <w:numId w:val="1"/>
        </w:numPr>
        <w:jc w:val="both"/>
        <w:rPr>
          <w:rFonts w:ascii="Times New Roman" w:hAnsi="Times New Roman" w:cs="Times New Roman"/>
          <w:sz w:val="28"/>
          <w:szCs w:val="28"/>
        </w:rPr>
      </w:pPr>
      <w:r>
        <w:rPr>
          <w:rFonts w:ascii="Times New Roman" w:hAnsi="Times New Roman" w:cs="Times New Roman"/>
          <w:sz w:val="28"/>
          <w:szCs w:val="28"/>
        </w:rPr>
        <w:lastRenderedPageBreak/>
        <w:t>p</w:t>
      </w:r>
      <w:r w:rsidRPr="00F3260D">
        <w:rPr>
          <w:rFonts w:ascii="Times New Roman" w:hAnsi="Times New Roman" w:cs="Times New Roman"/>
          <w:sz w:val="28"/>
          <w:szCs w:val="28"/>
        </w:rPr>
        <w:t>sixoloji çətinliklərlə necə düzgün mübarizə aparmağı nümunə ilə göstərir</w:t>
      </w:r>
      <w:r>
        <w:rPr>
          <w:rFonts w:ascii="Times New Roman" w:hAnsi="Times New Roman" w:cs="Times New Roman"/>
          <w:sz w:val="28"/>
          <w:szCs w:val="28"/>
        </w:rPr>
        <w:t>;</w:t>
      </w:r>
    </w:p>
    <w:p w14:paraId="0B8F8EF8" w14:textId="26464669" w:rsidR="00060D7C" w:rsidRPr="00060D7C" w:rsidRDefault="00060D7C" w:rsidP="00E91B2C">
      <w:pPr>
        <w:pStyle w:val="ListParagraph"/>
        <w:numPr>
          <w:ilvl w:val="0"/>
          <w:numId w:val="1"/>
        </w:numPr>
        <w:jc w:val="both"/>
        <w:rPr>
          <w:rFonts w:ascii="Times New Roman" w:hAnsi="Times New Roman" w:cs="Times New Roman"/>
          <w:sz w:val="28"/>
          <w:szCs w:val="28"/>
        </w:rPr>
      </w:pPr>
      <w:r w:rsidRPr="00060D7C">
        <w:rPr>
          <w:rFonts w:ascii="Times New Roman" w:hAnsi="Times New Roman" w:cs="Times New Roman"/>
          <w:sz w:val="28"/>
          <w:szCs w:val="28"/>
        </w:rPr>
        <w:t>ənənəvi oxu materiallarına marağı az olan uşaqları belə prosesə cəlb edir.</w:t>
      </w:r>
    </w:p>
    <w:p w14:paraId="1D6C7A18" w14:textId="11854FBD" w:rsidR="00060D7C" w:rsidRDefault="00F3260D" w:rsidP="00060D7C">
      <w:pPr>
        <w:jc w:val="both"/>
        <w:rPr>
          <w:rFonts w:ascii="Times New Roman" w:hAnsi="Times New Roman" w:cs="Times New Roman"/>
          <w:sz w:val="28"/>
          <w:szCs w:val="28"/>
        </w:rPr>
      </w:pPr>
      <w:r>
        <w:rPr>
          <w:rFonts w:ascii="Times New Roman" w:hAnsi="Times New Roman" w:cs="Times New Roman"/>
          <w:sz w:val="28"/>
          <w:szCs w:val="28"/>
        </w:rPr>
        <w:t>Cons</w:t>
      </w:r>
      <w:r w:rsidR="00060D7C" w:rsidRPr="00060D7C">
        <w:rPr>
          <w:rFonts w:ascii="Times New Roman" w:hAnsi="Times New Roman" w:cs="Times New Roman"/>
          <w:sz w:val="28"/>
          <w:szCs w:val="28"/>
        </w:rPr>
        <w:t xml:space="preserve"> vurğulayır ki, vizual və mətn elementlərinin birlikdə istifadəsi uşaqlarda həm empati</w:t>
      </w:r>
      <w:r w:rsidR="00E91B2C">
        <w:rPr>
          <w:rFonts w:ascii="Times New Roman" w:hAnsi="Times New Roman" w:cs="Times New Roman"/>
          <w:sz w:val="28"/>
          <w:szCs w:val="28"/>
        </w:rPr>
        <w:t>ya</w:t>
      </w:r>
      <w:r w:rsidR="00060D7C" w:rsidRPr="00060D7C">
        <w:rPr>
          <w:rFonts w:ascii="Times New Roman" w:hAnsi="Times New Roman" w:cs="Times New Roman"/>
          <w:sz w:val="28"/>
          <w:szCs w:val="28"/>
        </w:rPr>
        <w:t xml:space="preserve"> bacarığını, həm də özünü</w:t>
      </w:r>
      <w:r w:rsidR="00B868C4">
        <w:rPr>
          <w:rFonts w:ascii="Times New Roman" w:hAnsi="Times New Roman" w:cs="Times New Roman"/>
          <w:sz w:val="28"/>
          <w:szCs w:val="28"/>
        </w:rPr>
        <w:t xml:space="preserve"> </w:t>
      </w:r>
      <w:r w:rsidR="00060D7C" w:rsidRPr="00060D7C">
        <w:rPr>
          <w:rFonts w:ascii="Times New Roman" w:hAnsi="Times New Roman" w:cs="Times New Roman"/>
          <w:sz w:val="28"/>
          <w:szCs w:val="28"/>
        </w:rPr>
        <w:t xml:space="preserve">idarə </w:t>
      </w:r>
      <w:r w:rsidR="00B868C4">
        <w:rPr>
          <w:rFonts w:ascii="Times New Roman" w:hAnsi="Times New Roman" w:cs="Times New Roman"/>
          <w:sz w:val="28"/>
          <w:szCs w:val="28"/>
        </w:rPr>
        <w:t xml:space="preserve">etmək </w:t>
      </w:r>
      <w:r w:rsidR="00060D7C" w:rsidRPr="00060D7C">
        <w:rPr>
          <w:rFonts w:ascii="Times New Roman" w:hAnsi="Times New Roman" w:cs="Times New Roman"/>
          <w:sz w:val="28"/>
          <w:szCs w:val="28"/>
        </w:rPr>
        <w:t xml:space="preserve">mexanizmlərini gücləndirir. Bu isə sosial-emosional öyrənmənin əsas komponentlərindən </w:t>
      </w:r>
      <w:r>
        <w:rPr>
          <w:rFonts w:ascii="Times New Roman" w:hAnsi="Times New Roman" w:cs="Times New Roman"/>
          <w:sz w:val="28"/>
          <w:szCs w:val="28"/>
        </w:rPr>
        <w:t>sayılır</w:t>
      </w:r>
      <w:r w:rsidR="00060D7C" w:rsidRPr="00060D7C">
        <w:rPr>
          <w:rFonts w:ascii="Times New Roman" w:hAnsi="Times New Roman" w:cs="Times New Roman"/>
          <w:sz w:val="28"/>
          <w:szCs w:val="28"/>
        </w:rPr>
        <w:t>.</w:t>
      </w:r>
    </w:p>
    <w:p w14:paraId="659499F6" w14:textId="77777777" w:rsidR="003977D1" w:rsidRPr="003977D1" w:rsidRDefault="003977D1" w:rsidP="00060D7C">
      <w:pPr>
        <w:jc w:val="both"/>
        <w:rPr>
          <w:rFonts w:ascii="Times New Roman" w:hAnsi="Times New Roman" w:cs="Times New Roman"/>
          <w:sz w:val="28"/>
          <w:szCs w:val="28"/>
        </w:rPr>
      </w:pPr>
      <w:r w:rsidRPr="003977D1">
        <w:rPr>
          <w:rFonts w:ascii="Times New Roman" w:hAnsi="Times New Roman" w:cs="Times New Roman"/>
          <w:sz w:val="28"/>
          <w:szCs w:val="28"/>
        </w:rPr>
        <w:t>Araşdırmalar göstərir ki, özünə bənzər təcrübələr yaşayan obrazları görən uşaqlar daxili gərginliklərini daha rahat ifadə edə bilir və kömək axtarmağa daha açıq olurlar.</w:t>
      </w:r>
    </w:p>
    <w:p w14:paraId="10E34D25" w14:textId="78DB5634" w:rsidR="003977D1" w:rsidRPr="003977D1" w:rsidRDefault="003977D1" w:rsidP="003977D1">
      <w:pPr>
        <w:jc w:val="both"/>
        <w:rPr>
          <w:rFonts w:ascii="Times New Roman" w:hAnsi="Times New Roman" w:cs="Times New Roman"/>
          <w:sz w:val="28"/>
          <w:szCs w:val="28"/>
        </w:rPr>
      </w:pPr>
      <w:r w:rsidRPr="003977D1">
        <w:rPr>
          <w:rFonts w:ascii="Times New Roman" w:hAnsi="Times New Roman" w:cs="Times New Roman"/>
          <w:sz w:val="28"/>
          <w:szCs w:val="28"/>
        </w:rPr>
        <w:t xml:space="preserve">Orta yaş qrupu üçün nəzərdə tutulan psixoloji mövzulu qrafik romanlar geniş mövzu spektrini əhatə edir. Bunlara </w:t>
      </w:r>
      <w:r w:rsidR="00F3260D">
        <w:rPr>
          <w:rFonts w:ascii="Times New Roman" w:hAnsi="Times New Roman" w:cs="Times New Roman"/>
          <w:sz w:val="28"/>
          <w:szCs w:val="28"/>
        </w:rPr>
        <w:t>təşviş</w:t>
      </w:r>
      <w:r w:rsidRPr="003977D1">
        <w:rPr>
          <w:rFonts w:ascii="Times New Roman" w:hAnsi="Times New Roman" w:cs="Times New Roman"/>
          <w:sz w:val="28"/>
          <w:szCs w:val="28"/>
        </w:rPr>
        <w:t>, obsesiv-kompulsiv davranışlar, kədər və</w:t>
      </w:r>
      <w:r w:rsidR="00E91B2C">
        <w:rPr>
          <w:rFonts w:ascii="Times New Roman" w:hAnsi="Times New Roman" w:cs="Times New Roman"/>
          <w:sz w:val="28"/>
          <w:szCs w:val="28"/>
        </w:rPr>
        <w:t xml:space="preserve"> itki, sosial qorxular</w:t>
      </w:r>
      <w:r w:rsidRPr="003977D1">
        <w:rPr>
          <w:rFonts w:ascii="Times New Roman" w:hAnsi="Times New Roman" w:cs="Times New Roman"/>
          <w:sz w:val="28"/>
          <w:szCs w:val="28"/>
        </w:rPr>
        <w:t>, dostluq münasibətləri</w:t>
      </w:r>
      <w:r w:rsidR="002C2999">
        <w:rPr>
          <w:rFonts w:ascii="Times New Roman" w:hAnsi="Times New Roman" w:cs="Times New Roman"/>
          <w:sz w:val="28"/>
          <w:szCs w:val="28"/>
        </w:rPr>
        <w:t>lə bağlı</w:t>
      </w:r>
      <w:r w:rsidRPr="003977D1">
        <w:rPr>
          <w:rFonts w:ascii="Times New Roman" w:hAnsi="Times New Roman" w:cs="Times New Roman"/>
          <w:sz w:val="28"/>
          <w:szCs w:val="28"/>
        </w:rPr>
        <w:t xml:space="preserve"> və ailədaxili çətinliklər</w:t>
      </w:r>
      <w:r w:rsidR="002C2999">
        <w:rPr>
          <w:rFonts w:ascii="Times New Roman" w:hAnsi="Times New Roman" w:cs="Times New Roman"/>
          <w:sz w:val="28"/>
          <w:szCs w:val="28"/>
        </w:rPr>
        <w:t>i aradan qaldırmaq yolları</w:t>
      </w:r>
      <w:r w:rsidRPr="003977D1">
        <w:rPr>
          <w:rFonts w:ascii="Times New Roman" w:hAnsi="Times New Roman" w:cs="Times New Roman"/>
          <w:sz w:val="28"/>
          <w:szCs w:val="28"/>
        </w:rPr>
        <w:t xml:space="preserve"> daxildir.</w:t>
      </w:r>
    </w:p>
    <w:p w14:paraId="7B134D45" w14:textId="77777777" w:rsidR="003977D1" w:rsidRPr="003977D1" w:rsidRDefault="003977D1" w:rsidP="003977D1">
      <w:pPr>
        <w:jc w:val="both"/>
        <w:rPr>
          <w:rFonts w:ascii="Times New Roman" w:hAnsi="Times New Roman" w:cs="Times New Roman"/>
          <w:sz w:val="28"/>
          <w:szCs w:val="28"/>
        </w:rPr>
      </w:pPr>
      <w:r w:rsidRPr="003977D1">
        <w:rPr>
          <w:rFonts w:ascii="Times New Roman" w:hAnsi="Times New Roman" w:cs="Times New Roman"/>
          <w:sz w:val="28"/>
          <w:szCs w:val="28"/>
        </w:rPr>
        <w:t>Bu əsərlərdə hadisələr adətən məktəb, ailə və dost çevrəsində cərəyan edir. Bu da uşaqların hekayələri öz həyatları ilə əlaqələndirməsini asanlaşdırır. Qəhrəmanların psixoloji çətinliklərlə təkbaşına deyil, dəstək alaraq mübarizə aparması uşaqlara sağlam mesaj verir: kömək istəmək zəiflik deyil.</w:t>
      </w:r>
    </w:p>
    <w:p w14:paraId="2E883F30" w14:textId="77777777" w:rsidR="00060D7C" w:rsidRDefault="003977D1" w:rsidP="00060D7C">
      <w:pPr>
        <w:jc w:val="both"/>
      </w:pPr>
      <w:r w:rsidRPr="003977D1">
        <w:rPr>
          <w:rFonts w:ascii="Times New Roman" w:hAnsi="Times New Roman" w:cs="Times New Roman"/>
          <w:sz w:val="28"/>
          <w:szCs w:val="28"/>
        </w:rPr>
        <w:t xml:space="preserve">Qrafik romanlar təkcə </w:t>
      </w:r>
      <w:r w:rsidR="001D1F85">
        <w:rPr>
          <w:rFonts w:ascii="Times New Roman" w:hAnsi="Times New Roman" w:cs="Times New Roman"/>
          <w:sz w:val="28"/>
          <w:szCs w:val="28"/>
        </w:rPr>
        <w:t>şagirdlər</w:t>
      </w:r>
      <w:r w:rsidRPr="003977D1">
        <w:rPr>
          <w:rFonts w:ascii="Times New Roman" w:hAnsi="Times New Roman" w:cs="Times New Roman"/>
          <w:sz w:val="28"/>
          <w:szCs w:val="28"/>
        </w:rPr>
        <w:t xml:space="preserve"> üçün deyil, valideynlər və müəllimlər üçün də faydalı vasitədir. Bu kitablar </w:t>
      </w:r>
      <w:r w:rsidR="00C90C7E">
        <w:rPr>
          <w:rFonts w:ascii="Times New Roman" w:hAnsi="Times New Roman" w:cs="Times New Roman"/>
          <w:sz w:val="28"/>
          <w:szCs w:val="28"/>
        </w:rPr>
        <w:t>onlar</w:t>
      </w:r>
      <w:r w:rsidRPr="003977D1">
        <w:rPr>
          <w:rFonts w:ascii="Times New Roman" w:hAnsi="Times New Roman" w:cs="Times New Roman"/>
          <w:sz w:val="28"/>
          <w:szCs w:val="28"/>
        </w:rPr>
        <w:t>la psixoloji sağlamlıq mövzularında söhbət açmaq üçün təhlükəsiz başlanğıc nöqtəsi yaradır. Müəllimlər sinif müzakirələrində bu hekayələrdən istifadə edərək empati</w:t>
      </w:r>
      <w:r w:rsidR="00B7144D">
        <w:rPr>
          <w:rFonts w:ascii="Times New Roman" w:hAnsi="Times New Roman" w:cs="Times New Roman"/>
          <w:sz w:val="28"/>
          <w:szCs w:val="28"/>
        </w:rPr>
        <w:t>ya</w:t>
      </w:r>
      <w:r w:rsidRPr="003977D1">
        <w:rPr>
          <w:rFonts w:ascii="Times New Roman" w:hAnsi="Times New Roman" w:cs="Times New Roman"/>
          <w:sz w:val="28"/>
          <w:szCs w:val="28"/>
        </w:rPr>
        <w:t>, emosional savadlılıq və sosial bacarıqları inkişaf etdirə bilərlər.</w:t>
      </w:r>
      <w:r w:rsidR="00060D7C" w:rsidRPr="00060D7C">
        <w:t xml:space="preserve"> </w:t>
      </w:r>
    </w:p>
    <w:p w14:paraId="3BECD64D" w14:textId="66380186" w:rsidR="00060D7C" w:rsidRPr="00060D7C" w:rsidRDefault="00060D7C" w:rsidP="00060D7C">
      <w:pPr>
        <w:jc w:val="both"/>
        <w:rPr>
          <w:rFonts w:ascii="Times New Roman" w:hAnsi="Times New Roman" w:cs="Times New Roman"/>
          <w:sz w:val="28"/>
          <w:szCs w:val="28"/>
        </w:rPr>
      </w:pPr>
      <w:r w:rsidRPr="00060D7C">
        <w:rPr>
          <w:rFonts w:ascii="Times New Roman" w:hAnsi="Times New Roman" w:cs="Times New Roman"/>
          <w:sz w:val="28"/>
          <w:szCs w:val="28"/>
        </w:rPr>
        <w:t xml:space="preserve">Məsələn, </w:t>
      </w:r>
      <w:r w:rsidR="00025298">
        <w:rPr>
          <w:rFonts w:ascii="Times New Roman" w:hAnsi="Times New Roman" w:cs="Times New Roman"/>
          <w:sz w:val="28"/>
          <w:szCs w:val="28"/>
        </w:rPr>
        <w:t xml:space="preserve">Li </w:t>
      </w:r>
      <w:r w:rsidR="002C2999">
        <w:rPr>
          <w:rFonts w:ascii="Times New Roman" w:hAnsi="Times New Roman" w:cs="Times New Roman"/>
          <w:sz w:val="28"/>
          <w:szCs w:val="28"/>
        </w:rPr>
        <w:t xml:space="preserve">Dörfi- </w:t>
      </w:r>
      <w:r w:rsidR="00025298">
        <w:rPr>
          <w:rFonts w:ascii="Times New Roman" w:hAnsi="Times New Roman" w:cs="Times New Roman"/>
          <w:sz w:val="28"/>
          <w:szCs w:val="28"/>
        </w:rPr>
        <w:t>Lavua</w:t>
      </w:r>
      <w:r w:rsidR="002C2999">
        <w:rPr>
          <w:rFonts w:ascii="Times New Roman" w:hAnsi="Times New Roman" w:cs="Times New Roman"/>
          <w:sz w:val="28"/>
          <w:szCs w:val="28"/>
        </w:rPr>
        <w:t xml:space="preserve"> və Veronika Aqarvalın</w:t>
      </w:r>
      <w:r w:rsidR="00025298">
        <w:rPr>
          <w:rFonts w:ascii="Times New Roman" w:hAnsi="Times New Roman" w:cs="Times New Roman"/>
          <w:sz w:val="28"/>
          <w:szCs w:val="28"/>
        </w:rPr>
        <w:t xml:space="preserve"> </w:t>
      </w:r>
      <w:r w:rsidR="00F3260D">
        <w:rPr>
          <w:rFonts w:ascii="Times New Roman" w:hAnsi="Times New Roman" w:cs="Times New Roman"/>
          <w:sz w:val="28"/>
          <w:szCs w:val="28"/>
        </w:rPr>
        <w:t>“Olduğu kimi qəbul et”</w:t>
      </w:r>
      <w:r w:rsidR="00025298">
        <w:rPr>
          <w:rFonts w:ascii="Times New Roman" w:hAnsi="Times New Roman" w:cs="Times New Roman"/>
          <w:sz w:val="28"/>
          <w:szCs w:val="28"/>
        </w:rPr>
        <w:t xml:space="preserve"> (“</w:t>
      </w:r>
      <w:r w:rsidR="00025298" w:rsidRPr="00060D7C">
        <w:rPr>
          <w:rFonts w:ascii="Times New Roman" w:hAnsi="Times New Roman" w:cs="Times New Roman"/>
          <w:sz w:val="28"/>
          <w:szCs w:val="28"/>
        </w:rPr>
        <w:t>Just Roll With It</w:t>
      </w:r>
      <w:r w:rsidR="00025298">
        <w:rPr>
          <w:rFonts w:ascii="Times New Roman" w:hAnsi="Times New Roman" w:cs="Times New Roman"/>
          <w:sz w:val="28"/>
          <w:szCs w:val="28"/>
        </w:rPr>
        <w:t xml:space="preserve">”) </w:t>
      </w:r>
      <w:r w:rsidRPr="00060D7C">
        <w:rPr>
          <w:rFonts w:ascii="Times New Roman" w:hAnsi="Times New Roman" w:cs="Times New Roman"/>
          <w:sz w:val="28"/>
          <w:szCs w:val="28"/>
        </w:rPr>
        <w:t>adlı qrafik roman</w:t>
      </w:r>
      <w:r w:rsidR="00025298">
        <w:rPr>
          <w:rFonts w:ascii="Times New Roman" w:hAnsi="Times New Roman" w:cs="Times New Roman"/>
          <w:sz w:val="28"/>
          <w:szCs w:val="28"/>
        </w:rPr>
        <w:t>ın</w:t>
      </w:r>
      <w:r w:rsidRPr="00060D7C">
        <w:rPr>
          <w:rFonts w:ascii="Times New Roman" w:hAnsi="Times New Roman" w:cs="Times New Roman"/>
          <w:sz w:val="28"/>
          <w:szCs w:val="28"/>
        </w:rPr>
        <w:t xml:space="preserve">da baş qəhrəman obsesiv-kompulsiv pozuntu (OKP) və narahatlıqla mübarizə aparır. Müəllim bu kitabdan istifadə edərək sinifdə “Narahat olduğumuz zaman bədənimiz və </w:t>
      </w:r>
      <w:r w:rsidR="00FE1A4C">
        <w:rPr>
          <w:rFonts w:ascii="Times New Roman" w:hAnsi="Times New Roman" w:cs="Times New Roman"/>
          <w:sz w:val="28"/>
          <w:szCs w:val="28"/>
        </w:rPr>
        <w:t xml:space="preserve">ağlımız </w:t>
      </w:r>
      <w:r w:rsidRPr="00060D7C">
        <w:rPr>
          <w:rFonts w:ascii="Times New Roman" w:hAnsi="Times New Roman" w:cs="Times New Roman"/>
          <w:sz w:val="28"/>
          <w:szCs w:val="28"/>
        </w:rPr>
        <w:t>necə reaksiya verir?” sualı ətrafında müzakirə aça bilər. Şagirdlər obrazın yaşadıqlarını analiz edərək həm empati</w:t>
      </w:r>
      <w:r w:rsidR="00CC254B">
        <w:rPr>
          <w:rFonts w:ascii="Times New Roman" w:hAnsi="Times New Roman" w:cs="Times New Roman"/>
          <w:sz w:val="28"/>
          <w:szCs w:val="28"/>
        </w:rPr>
        <w:t>ya</w:t>
      </w:r>
      <w:r w:rsidRPr="00060D7C">
        <w:rPr>
          <w:rFonts w:ascii="Times New Roman" w:hAnsi="Times New Roman" w:cs="Times New Roman"/>
          <w:sz w:val="28"/>
          <w:szCs w:val="28"/>
        </w:rPr>
        <w:t xml:space="preserve"> qurur, həm də öz hisslərini ifadə etməyi öyrənirlər.</w:t>
      </w:r>
    </w:p>
    <w:p w14:paraId="07E614DA" w14:textId="0D165726" w:rsidR="003977D1" w:rsidRPr="003977D1" w:rsidRDefault="0035671E" w:rsidP="00060D7C">
      <w:pPr>
        <w:jc w:val="both"/>
        <w:rPr>
          <w:rFonts w:ascii="Times New Roman" w:hAnsi="Times New Roman" w:cs="Times New Roman"/>
          <w:sz w:val="28"/>
          <w:szCs w:val="28"/>
        </w:rPr>
      </w:pPr>
      <w:r w:rsidRPr="0035671E">
        <w:rPr>
          <w:rFonts w:ascii="Times New Roman" w:hAnsi="Times New Roman" w:cs="Times New Roman"/>
          <w:sz w:val="28"/>
          <w:szCs w:val="28"/>
        </w:rPr>
        <w:t>Valideyn üçün isə bu kitab evdə daha açıq və səmimi söhbətə başlamağa kömək edə bilə</w:t>
      </w:r>
      <w:r>
        <w:rPr>
          <w:rFonts w:ascii="Times New Roman" w:hAnsi="Times New Roman" w:cs="Times New Roman"/>
          <w:sz w:val="28"/>
          <w:szCs w:val="28"/>
        </w:rPr>
        <w:t>r</w:t>
      </w:r>
      <w:r w:rsidR="00923742">
        <w:rPr>
          <w:rFonts w:ascii="Times New Roman" w:hAnsi="Times New Roman" w:cs="Times New Roman"/>
          <w:sz w:val="28"/>
          <w:szCs w:val="28"/>
        </w:rPr>
        <w:t>.</w:t>
      </w:r>
      <w:r w:rsidR="00060D7C" w:rsidRPr="00060D7C">
        <w:rPr>
          <w:rFonts w:ascii="Times New Roman" w:hAnsi="Times New Roman" w:cs="Times New Roman"/>
          <w:sz w:val="28"/>
          <w:szCs w:val="28"/>
        </w:rPr>
        <w:t xml:space="preserve"> Məsələn, valideyn uşağa “Sən də bəzən bu qəhrəman kimi özünü həddindən artıq narahat hiss edirsənmi?” sualını verərək uşağın daxili dünyasına daha təhlükəsiz şəkildə yaxınlaşa bilər. Birbaşa “Sən narahat</w:t>
      </w:r>
      <w:r w:rsidR="00FE1A4C">
        <w:rPr>
          <w:rFonts w:ascii="Times New Roman" w:hAnsi="Times New Roman" w:cs="Times New Roman"/>
          <w:sz w:val="28"/>
          <w:szCs w:val="28"/>
        </w:rPr>
        <w:t>san</w:t>
      </w:r>
      <w:r w:rsidR="00060D7C" w:rsidRPr="00060D7C">
        <w:rPr>
          <w:rFonts w:ascii="Times New Roman" w:hAnsi="Times New Roman" w:cs="Times New Roman"/>
          <w:sz w:val="28"/>
          <w:szCs w:val="28"/>
        </w:rPr>
        <w:t>?” sualından fərqli olaraq, hekayə üzərindən danışmaq uşağın müdafiə reaksiyasını azaldır və daha açıq ünsiyyət yaradır.</w:t>
      </w:r>
    </w:p>
    <w:p w14:paraId="20BAB09C" w14:textId="77777777" w:rsidR="003977D1" w:rsidRPr="003977D1" w:rsidRDefault="003977D1" w:rsidP="003977D1">
      <w:pPr>
        <w:jc w:val="both"/>
        <w:rPr>
          <w:rFonts w:ascii="Times New Roman" w:hAnsi="Times New Roman" w:cs="Times New Roman"/>
          <w:sz w:val="28"/>
          <w:szCs w:val="28"/>
        </w:rPr>
      </w:pPr>
      <w:r w:rsidRPr="003977D1">
        <w:rPr>
          <w:rFonts w:ascii="Times New Roman" w:hAnsi="Times New Roman" w:cs="Times New Roman"/>
          <w:sz w:val="28"/>
          <w:szCs w:val="28"/>
        </w:rPr>
        <w:t>Təhsil və psixologiya sahəsində aparılan araşdırmalar göstərir ki, hekayə əsaslı və vizual materiallarla öyrənmə emosional mövzularda daha qalıcı təsir yaradır. Xüsusilə orta yaş qrupunda olan uşaqlar üçün abstrakt anlayışların hekayə və obrazlar vasitəsilə verilməsi daha effektivdir. Qrafik romanlar həm emosional, həm də sosial bacarıqların inkişafına töhfə verir.</w:t>
      </w:r>
    </w:p>
    <w:p w14:paraId="35161A1A" w14:textId="7AC3F389" w:rsidR="003977D1" w:rsidRPr="003977D1" w:rsidRDefault="003977D1" w:rsidP="003977D1">
      <w:pPr>
        <w:jc w:val="both"/>
        <w:rPr>
          <w:rFonts w:ascii="Times New Roman" w:hAnsi="Times New Roman" w:cs="Times New Roman"/>
          <w:sz w:val="28"/>
          <w:szCs w:val="28"/>
        </w:rPr>
      </w:pPr>
      <w:r w:rsidRPr="003977D1">
        <w:rPr>
          <w:rFonts w:ascii="Times New Roman" w:hAnsi="Times New Roman" w:cs="Times New Roman"/>
          <w:sz w:val="28"/>
          <w:szCs w:val="28"/>
        </w:rPr>
        <w:lastRenderedPageBreak/>
        <w:t xml:space="preserve">Araşdırmalar həmçinin göstərir ki, bu cür materiallarla tanış olan </w:t>
      </w:r>
      <w:r w:rsidR="00FE371A">
        <w:rPr>
          <w:rFonts w:ascii="Times New Roman" w:hAnsi="Times New Roman" w:cs="Times New Roman"/>
          <w:sz w:val="28"/>
          <w:szCs w:val="28"/>
        </w:rPr>
        <w:t>şagirdlə</w:t>
      </w:r>
      <w:r w:rsidR="00E76BD8">
        <w:rPr>
          <w:rFonts w:ascii="Times New Roman" w:hAnsi="Times New Roman" w:cs="Times New Roman"/>
          <w:sz w:val="28"/>
          <w:szCs w:val="28"/>
        </w:rPr>
        <w:t>r</w:t>
      </w:r>
      <w:r w:rsidR="00FE1A4C">
        <w:rPr>
          <w:rFonts w:ascii="Times New Roman" w:hAnsi="Times New Roman" w:cs="Times New Roman"/>
          <w:sz w:val="28"/>
          <w:szCs w:val="28"/>
        </w:rPr>
        <w:t>də</w:t>
      </w:r>
      <w:r w:rsidRPr="003977D1">
        <w:rPr>
          <w:rFonts w:ascii="Times New Roman" w:hAnsi="Times New Roman" w:cs="Times New Roman"/>
          <w:sz w:val="28"/>
          <w:szCs w:val="28"/>
        </w:rPr>
        <w:t xml:space="preserve"> empati</w:t>
      </w:r>
      <w:r>
        <w:rPr>
          <w:rFonts w:ascii="Times New Roman" w:hAnsi="Times New Roman" w:cs="Times New Roman"/>
          <w:sz w:val="28"/>
          <w:szCs w:val="28"/>
        </w:rPr>
        <w:t>ya</w:t>
      </w:r>
      <w:r w:rsidRPr="003977D1">
        <w:rPr>
          <w:rFonts w:ascii="Times New Roman" w:hAnsi="Times New Roman" w:cs="Times New Roman"/>
          <w:sz w:val="28"/>
          <w:szCs w:val="28"/>
        </w:rPr>
        <w:t xml:space="preserve"> </w:t>
      </w:r>
      <w:r w:rsidR="00FE1A4C">
        <w:rPr>
          <w:rFonts w:ascii="Times New Roman" w:hAnsi="Times New Roman" w:cs="Times New Roman"/>
          <w:sz w:val="28"/>
          <w:szCs w:val="28"/>
        </w:rPr>
        <w:t xml:space="preserve">qurmaq </w:t>
      </w:r>
      <w:r w:rsidRPr="003977D1">
        <w:rPr>
          <w:rFonts w:ascii="Times New Roman" w:hAnsi="Times New Roman" w:cs="Times New Roman"/>
          <w:sz w:val="28"/>
          <w:szCs w:val="28"/>
        </w:rPr>
        <w:t xml:space="preserve">səviyyəsi </w:t>
      </w:r>
      <w:r w:rsidR="00FE1A4C" w:rsidRPr="003977D1">
        <w:rPr>
          <w:rFonts w:ascii="Times New Roman" w:hAnsi="Times New Roman" w:cs="Times New Roman"/>
          <w:sz w:val="28"/>
          <w:szCs w:val="28"/>
        </w:rPr>
        <w:t>artı</w:t>
      </w:r>
      <w:r w:rsidR="00FE1A4C">
        <w:rPr>
          <w:rFonts w:ascii="Times New Roman" w:hAnsi="Times New Roman" w:cs="Times New Roman"/>
          <w:sz w:val="28"/>
          <w:szCs w:val="28"/>
        </w:rPr>
        <w:t>r</w:t>
      </w:r>
      <w:r w:rsidRPr="003977D1">
        <w:rPr>
          <w:rFonts w:ascii="Times New Roman" w:hAnsi="Times New Roman" w:cs="Times New Roman"/>
          <w:sz w:val="28"/>
          <w:szCs w:val="28"/>
        </w:rPr>
        <w:t xml:space="preserve">, emosional </w:t>
      </w:r>
      <w:r w:rsidR="00FE1A4C">
        <w:rPr>
          <w:rFonts w:ascii="Times New Roman" w:hAnsi="Times New Roman" w:cs="Times New Roman"/>
          <w:sz w:val="28"/>
          <w:szCs w:val="28"/>
        </w:rPr>
        <w:t>zəkada</w:t>
      </w:r>
      <w:r w:rsidRPr="003977D1">
        <w:rPr>
          <w:rFonts w:ascii="Times New Roman" w:hAnsi="Times New Roman" w:cs="Times New Roman"/>
          <w:sz w:val="28"/>
          <w:szCs w:val="28"/>
        </w:rPr>
        <w:t xml:space="preserve"> isə müsbət dəyişikliklər </w:t>
      </w:r>
      <w:r w:rsidR="00FE1A4C">
        <w:rPr>
          <w:rFonts w:ascii="Times New Roman" w:hAnsi="Times New Roman" w:cs="Times New Roman"/>
          <w:sz w:val="28"/>
          <w:szCs w:val="28"/>
        </w:rPr>
        <w:t>yaranır</w:t>
      </w:r>
      <w:r w:rsidRPr="003977D1">
        <w:rPr>
          <w:rFonts w:ascii="Times New Roman" w:hAnsi="Times New Roman" w:cs="Times New Roman"/>
          <w:sz w:val="28"/>
          <w:szCs w:val="28"/>
        </w:rPr>
        <w:t>.</w:t>
      </w:r>
    </w:p>
    <w:p w14:paraId="2BF43196" w14:textId="77777777" w:rsidR="003977D1" w:rsidRPr="003977D1" w:rsidRDefault="003977D1" w:rsidP="003977D1">
      <w:pPr>
        <w:jc w:val="both"/>
        <w:rPr>
          <w:rFonts w:ascii="Times New Roman" w:hAnsi="Times New Roman" w:cs="Times New Roman"/>
          <w:sz w:val="28"/>
          <w:szCs w:val="28"/>
        </w:rPr>
      </w:pPr>
      <w:r w:rsidRPr="003977D1">
        <w:rPr>
          <w:rFonts w:ascii="Times New Roman" w:hAnsi="Times New Roman" w:cs="Times New Roman"/>
          <w:sz w:val="28"/>
          <w:szCs w:val="28"/>
        </w:rPr>
        <w:t>Psixoloji sağlamlıq uşaqların ümumi inkişafının ayrılmaz hissəsidir. Qrafik romanlar bu mövzunu uşaqlara yaxın, təhlükəsiz və anlaşılan formada çatdırmaq üçün güclü vasitədir. Onlar uşaqlara öz hisslərini tanımağı, başqalarını anlamağı və çətinliklərlə sağlam yollarla mübarizə aparmağı öyrədir.</w:t>
      </w:r>
    </w:p>
    <w:p w14:paraId="521F0EAC" w14:textId="77777777" w:rsidR="00016903" w:rsidRPr="003977D1" w:rsidRDefault="003977D1" w:rsidP="003977D1">
      <w:pPr>
        <w:jc w:val="both"/>
        <w:rPr>
          <w:rFonts w:ascii="Times New Roman" w:hAnsi="Times New Roman" w:cs="Times New Roman"/>
          <w:sz w:val="28"/>
          <w:szCs w:val="28"/>
        </w:rPr>
      </w:pPr>
      <w:r w:rsidRPr="003977D1">
        <w:rPr>
          <w:rFonts w:ascii="Times New Roman" w:hAnsi="Times New Roman" w:cs="Times New Roman"/>
          <w:sz w:val="28"/>
          <w:szCs w:val="28"/>
        </w:rPr>
        <w:t>Məktəblər, valideynlər və maarifləndirici platformalar bu cür resurslardan istifadə etməklə psixoloji sağlamlıq mövzusunu daha açıq və dəstəkləyici mühitdə təqdim edə bilərlər. Unutmayaq ki, uşaqlara bu gün verdiyimiz emosional dəstək onların gələcək psixoloji rifahının əsasını qoyur.</w:t>
      </w:r>
    </w:p>
    <w:sectPr w:rsidR="00016903" w:rsidRPr="003977D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1B77C7"/>
    <w:multiLevelType w:val="hybridMultilevel"/>
    <w:tmpl w:val="BAA28C60"/>
    <w:lvl w:ilvl="0" w:tplc="042C0001">
      <w:start w:val="1"/>
      <w:numFmt w:val="bullet"/>
      <w:lvlText w:val=""/>
      <w:lvlJc w:val="left"/>
      <w:pPr>
        <w:ind w:left="720" w:hanging="360"/>
      </w:pPr>
      <w:rPr>
        <w:rFonts w:ascii="Symbol" w:hAnsi="Symbol"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num w:numId="1" w16cid:durableId="2362899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7EAA"/>
    <w:rsid w:val="00016903"/>
    <w:rsid w:val="00025298"/>
    <w:rsid w:val="00031B82"/>
    <w:rsid w:val="00060D7C"/>
    <w:rsid w:val="001D1F85"/>
    <w:rsid w:val="00210BAB"/>
    <w:rsid w:val="002C2999"/>
    <w:rsid w:val="002E6771"/>
    <w:rsid w:val="0035671E"/>
    <w:rsid w:val="003977D1"/>
    <w:rsid w:val="005E2610"/>
    <w:rsid w:val="007F6F8C"/>
    <w:rsid w:val="00804139"/>
    <w:rsid w:val="008659E8"/>
    <w:rsid w:val="008A6A23"/>
    <w:rsid w:val="008E0F75"/>
    <w:rsid w:val="00923742"/>
    <w:rsid w:val="00A14863"/>
    <w:rsid w:val="00A52417"/>
    <w:rsid w:val="00A57EAA"/>
    <w:rsid w:val="00AE46C8"/>
    <w:rsid w:val="00B7144D"/>
    <w:rsid w:val="00B868C4"/>
    <w:rsid w:val="00BD1A0B"/>
    <w:rsid w:val="00C00D7D"/>
    <w:rsid w:val="00C90C7E"/>
    <w:rsid w:val="00CC254B"/>
    <w:rsid w:val="00CF09DB"/>
    <w:rsid w:val="00CF0E2C"/>
    <w:rsid w:val="00E76BD8"/>
    <w:rsid w:val="00E91B2C"/>
    <w:rsid w:val="00F3260D"/>
    <w:rsid w:val="00F53774"/>
    <w:rsid w:val="00FE1A4C"/>
    <w:rsid w:val="00FE371A"/>
  </w:rsids>
  <m:mathPr>
    <m:mathFont m:val="Cambria Math"/>
    <m:brkBin m:val="before"/>
    <m:brkBinSub m:val="--"/>
    <m:smallFrac m:val="0"/>
    <m:dispDef/>
    <m:lMargin m:val="0"/>
    <m:rMargin m:val="0"/>
    <m:defJc m:val="centerGroup"/>
    <m:wrapIndent m:val="1440"/>
    <m:intLim m:val="subSup"/>
    <m:naryLim m:val="undOvr"/>
  </m:mathPr>
  <w:themeFontLang w:val="az-Latn-A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63D37"/>
  <w15:chartTrackingRefBased/>
  <w15:docId w15:val="{3AD5799E-E13C-4479-92AF-37B590851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az-Latn-A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0D7C"/>
    <w:pPr>
      <w:ind w:left="720"/>
      <w:contextualSpacing/>
    </w:pPr>
  </w:style>
  <w:style w:type="paragraph" w:styleId="BalloonText">
    <w:name w:val="Balloon Text"/>
    <w:basedOn w:val="Normal"/>
    <w:link w:val="BalloonTextChar"/>
    <w:uiPriority w:val="99"/>
    <w:semiHidden/>
    <w:unhideWhenUsed/>
    <w:rsid w:val="00B868C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68C4"/>
    <w:rPr>
      <w:rFonts w:ascii="Segoe UI" w:hAnsi="Segoe UI" w:cs="Segoe UI"/>
      <w:sz w:val="18"/>
      <w:szCs w:val="18"/>
    </w:rPr>
  </w:style>
  <w:style w:type="paragraph" w:styleId="Revision">
    <w:name w:val="Revision"/>
    <w:hidden/>
    <w:uiPriority w:val="99"/>
    <w:semiHidden/>
    <w:rsid w:val="00BD1A0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87C770-C97F-4C2D-B297-B197B8205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932</Words>
  <Characters>5317</Characters>
  <Application>Microsoft Office Word</Application>
  <DocSecurity>0</DocSecurity>
  <Lines>44</Lines>
  <Paragraphs>12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Agca</dc:creator>
  <cp:keywords/>
  <dc:description/>
  <cp:lastModifiedBy>Admin</cp:lastModifiedBy>
  <cp:revision>2</cp:revision>
  <dcterms:created xsi:type="dcterms:W3CDTF">2026-03-03T06:43:00Z</dcterms:created>
  <dcterms:modified xsi:type="dcterms:W3CDTF">2026-03-03T06:43:00Z</dcterms:modified>
</cp:coreProperties>
</file>